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Look w:val="0000"/>
      </w:tblPr>
      <w:tblGrid>
        <w:gridCol w:w="4821"/>
        <w:gridCol w:w="5953"/>
      </w:tblGrid>
      <w:tr w:rsidR="009F096C" w:rsidTr="006F72C2">
        <w:tc>
          <w:tcPr>
            <w:tcW w:w="4821" w:type="dxa"/>
          </w:tcPr>
          <w:p w:rsidR="009F096C" w:rsidRPr="00CD5CE7" w:rsidRDefault="009F096C" w:rsidP="00D62CC8">
            <w:pPr>
              <w:pStyle w:val="BodyText"/>
              <w:rPr>
                <w:b w:val="0"/>
              </w:rPr>
            </w:pPr>
            <w:r w:rsidRPr="00CD5CE7">
              <w:rPr>
                <w:b w:val="0"/>
              </w:rPr>
              <w:t xml:space="preserve">BỘ TÀI CHÍNH </w:t>
            </w:r>
          </w:p>
          <w:p w:rsidR="009F096C" w:rsidRPr="00CD5CE7" w:rsidRDefault="009F096C" w:rsidP="00D62CC8">
            <w:pPr>
              <w:pStyle w:val="BodyText"/>
            </w:pPr>
            <w:r w:rsidRPr="00CD5CE7">
              <w:t>SỞ GIAO DỊCH CHỨNG KHOÁN TPHCM</w:t>
            </w:r>
          </w:p>
          <w:p w:rsidR="009F096C" w:rsidRPr="00CD5CE7" w:rsidRDefault="00DD0364" w:rsidP="00D62CC8">
            <w:pPr>
              <w:pStyle w:val="BodyTextIndent2"/>
              <w:rPr>
                <w:rFonts w:ascii="Times New Roman" w:hAnsi="Times New Roman"/>
              </w:rPr>
            </w:pPr>
            <w:r w:rsidRPr="00DD0364">
              <w:rPr>
                <w:rFonts w:ascii="Times New Roman" w:hAnsi="Times New Roman"/>
                <w:b w:val="0"/>
                <w:sz w:val="16"/>
                <w:lang w:val="en-US"/>
              </w:rPr>
              <w:pict>
                <v:line id="_x0000_s1035" style="position:absolute;left:0;text-align:left;z-index:251656704" from="81.4pt,10.1pt" to="152.6pt,10.1pt"/>
              </w:pict>
            </w:r>
            <w:r w:rsidR="009F096C" w:rsidRPr="00CD5CE7">
              <w:rPr>
                <w:rFonts w:ascii="Times New Roman" w:hAnsi="Times New Roman"/>
                <w:b w:val="0"/>
                <w:sz w:val="16"/>
              </w:rPr>
              <w:t xml:space="preserve">             </w:t>
            </w:r>
          </w:p>
          <w:p w:rsidR="009F096C" w:rsidRPr="006F72C2" w:rsidRDefault="003B09D3" w:rsidP="006F72C2">
            <w:pPr>
              <w:jc w:val="center"/>
              <w:rPr>
                <w:sz w:val="26"/>
                <w:szCs w:val="26"/>
              </w:rPr>
            </w:pPr>
            <w:r>
              <w:rPr>
                <w:sz w:val="26"/>
                <w:szCs w:val="26"/>
              </w:rPr>
              <w:t xml:space="preserve">Số:   </w:t>
            </w:r>
            <w:r w:rsidR="00C61C69">
              <w:rPr>
                <w:sz w:val="26"/>
                <w:szCs w:val="26"/>
              </w:rPr>
              <w:t>332</w:t>
            </w:r>
            <w:r>
              <w:rPr>
                <w:sz w:val="26"/>
                <w:szCs w:val="26"/>
              </w:rPr>
              <w:t xml:space="preserve">     </w:t>
            </w:r>
            <w:r w:rsidR="009F096C" w:rsidRPr="00CD5CE7">
              <w:rPr>
                <w:sz w:val="26"/>
                <w:szCs w:val="26"/>
              </w:rPr>
              <w:t xml:space="preserve"> /TB-SGDHCM</w:t>
            </w:r>
          </w:p>
          <w:p w:rsidR="009F096C" w:rsidRPr="00CD5CE7" w:rsidRDefault="009F096C" w:rsidP="00D62CC8">
            <w:pPr>
              <w:jc w:val="center"/>
            </w:pPr>
          </w:p>
        </w:tc>
        <w:tc>
          <w:tcPr>
            <w:tcW w:w="5953" w:type="dxa"/>
          </w:tcPr>
          <w:p w:rsidR="009F096C" w:rsidRPr="00CD5CE7" w:rsidRDefault="009F096C" w:rsidP="00D62CC8">
            <w:pPr>
              <w:jc w:val="center"/>
              <w:rPr>
                <w:b/>
              </w:rPr>
            </w:pPr>
            <w:r w:rsidRPr="00CD5CE7">
              <w:rPr>
                <w:b/>
              </w:rPr>
              <w:t xml:space="preserve">CỘNG HÒA XÃ HỘI CHỦ NGHĨA VIỆT </w:t>
            </w:r>
            <w:smartTag w:uri="urn:schemas-microsoft-com:office:smarttags" w:element="place">
              <w:smartTag w:uri="urn:schemas-microsoft-com:office:smarttags" w:element="country-region">
                <w:r w:rsidRPr="00CD5CE7">
                  <w:rPr>
                    <w:b/>
                  </w:rPr>
                  <w:t>NAM</w:t>
                </w:r>
              </w:smartTag>
            </w:smartTag>
          </w:p>
          <w:p w:rsidR="009F096C" w:rsidRPr="00CD5CE7" w:rsidRDefault="0004175A" w:rsidP="00D62CC8">
            <w:pPr>
              <w:jc w:val="center"/>
              <w:rPr>
                <w:b/>
                <w:sz w:val="26"/>
              </w:rPr>
            </w:pPr>
            <w:r>
              <w:rPr>
                <w:b/>
                <w:sz w:val="26"/>
              </w:rPr>
              <w:t xml:space="preserve">   </w:t>
            </w:r>
            <w:r w:rsidR="009F096C" w:rsidRPr="00CD5CE7">
              <w:rPr>
                <w:b/>
                <w:sz w:val="26"/>
              </w:rPr>
              <w:t>Độc lập</w:t>
            </w:r>
            <w:r>
              <w:rPr>
                <w:b/>
                <w:sz w:val="26"/>
              </w:rPr>
              <w:t xml:space="preserve"> </w:t>
            </w:r>
            <w:r w:rsidR="009F096C" w:rsidRPr="00CD5CE7">
              <w:rPr>
                <w:b/>
                <w:sz w:val="26"/>
              </w:rPr>
              <w:t>-</w:t>
            </w:r>
            <w:r>
              <w:rPr>
                <w:b/>
                <w:sz w:val="26"/>
              </w:rPr>
              <w:t xml:space="preserve"> </w:t>
            </w:r>
            <w:r w:rsidR="009F096C" w:rsidRPr="00CD5CE7">
              <w:rPr>
                <w:b/>
                <w:sz w:val="26"/>
              </w:rPr>
              <w:t>Tự do</w:t>
            </w:r>
            <w:r>
              <w:rPr>
                <w:b/>
                <w:sz w:val="26"/>
              </w:rPr>
              <w:t xml:space="preserve"> </w:t>
            </w:r>
            <w:r w:rsidR="009F096C" w:rsidRPr="00CD5CE7">
              <w:rPr>
                <w:b/>
                <w:sz w:val="26"/>
              </w:rPr>
              <w:t>-</w:t>
            </w:r>
            <w:r>
              <w:rPr>
                <w:b/>
                <w:sz w:val="26"/>
              </w:rPr>
              <w:t xml:space="preserve"> </w:t>
            </w:r>
            <w:r w:rsidR="009F096C" w:rsidRPr="00CD5CE7">
              <w:rPr>
                <w:b/>
                <w:sz w:val="26"/>
              </w:rPr>
              <w:t>Hạnh phúc</w:t>
            </w:r>
          </w:p>
          <w:p w:rsidR="009F096C" w:rsidRPr="00CD5CE7" w:rsidRDefault="00DD0364" w:rsidP="003B09D3">
            <w:pPr>
              <w:pStyle w:val="Heading4"/>
              <w:jc w:val="center"/>
            </w:pPr>
            <w:r>
              <w:rPr>
                <w:noProof/>
              </w:rPr>
              <w:pict>
                <v:line id="_x0000_s1036" style="position:absolute;left:0;text-align:left;z-index:251657728" from="103.9pt,12.6pt" to="175.1pt,12.6pt"/>
              </w:pict>
            </w:r>
          </w:p>
          <w:p w:rsidR="009F096C" w:rsidRPr="006F72C2" w:rsidRDefault="0004175A" w:rsidP="0036211D">
            <w:pPr>
              <w:pStyle w:val="Heading4"/>
              <w:rPr>
                <w:i/>
              </w:rPr>
            </w:pPr>
            <w:r>
              <w:rPr>
                <w:i/>
              </w:rPr>
              <w:t xml:space="preserve"> Thành phố </w:t>
            </w:r>
            <w:r w:rsidR="0030248D">
              <w:rPr>
                <w:i/>
              </w:rPr>
              <w:t>Hồ Chí Minh</w:t>
            </w:r>
            <w:r>
              <w:rPr>
                <w:i/>
              </w:rPr>
              <w:t>, ngày</w:t>
            </w:r>
            <w:r w:rsidR="006F72C2">
              <w:rPr>
                <w:i/>
              </w:rPr>
              <w:t xml:space="preserve"> </w:t>
            </w:r>
            <w:r w:rsidR="00B46146">
              <w:rPr>
                <w:i/>
              </w:rPr>
              <w:t>1</w:t>
            </w:r>
            <w:r w:rsidR="0036211D">
              <w:rPr>
                <w:i/>
              </w:rPr>
              <w:t>6</w:t>
            </w:r>
            <w:r w:rsidR="006F72C2">
              <w:rPr>
                <w:i/>
              </w:rPr>
              <w:t xml:space="preserve"> </w:t>
            </w:r>
            <w:r w:rsidR="009F096C" w:rsidRPr="009F096C">
              <w:rPr>
                <w:i/>
              </w:rPr>
              <w:t>tháng</w:t>
            </w:r>
            <w:r w:rsidR="006F72C2">
              <w:rPr>
                <w:i/>
              </w:rPr>
              <w:t xml:space="preserve"> </w:t>
            </w:r>
            <w:r w:rsidR="007A77EC">
              <w:rPr>
                <w:i/>
              </w:rPr>
              <w:t>0</w:t>
            </w:r>
            <w:r w:rsidR="00B46146">
              <w:rPr>
                <w:i/>
              </w:rPr>
              <w:t>3</w:t>
            </w:r>
            <w:r w:rsidR="006F72C2">
              <w:rPr>
                <w:i/>
              </w:rPr>
              <w:t xml:space="preserve"> </w:t>
            </w:r>
            <w:r w:rsidR="009F096C" w:rsidRPr="009F096C">
              <w:rPr>
                <w:i/>
              </w:rPr>
              <w:t>năm</w:t>
            </w:r>
            <w:r w:rsidR="006F72C2">
              <w:rPr>
                <w:i/>
              </w:rPr>
              <w:t xml:space="preserve"> 201</w:t>
            </w:r>
            <w:r w:rsidR="007A4883">
              <w:rPr>
                <w:i/>
              </w:rPr>
              <w:t>6</w:t>
            </w:r>
          </w:p>
        </w:tc>
      </w:tr>
    </w:tbl>
    <w:p w:rsidR="0040555A" w:rsidRPr="00FF61D0" w:rsidRDefault="0040555A" w:rsidP="00FF61D0">
      <w:pPr>
        <w:tabs>
          <w:tab w:val="center" w:pos="2268"/>
          <w:tab w:val="center" w:pos="7200"/>
        </w:tabs>
        <w:rPr>
          <w:sz w:val="16"/>
          <w:szCs w:val="16"/>
        </w:rPr>
      </w:pPr>
      <w:r>
        <w:rPr>
          <w:sz w:val="22"/>
          <w:szCs w:val="22"/>
        </w:rPr>
        <w:tab/>
      </w:r>
    </w:p>
    <w:p w:rsidR="0040555A" w:rsidRPr="009F096C" w:rsidRDefault="0040555A" w:rsidP="00B95935">
      <w:pPr>
        <w:pStyle w:val="Heading3"/>
        <w:rPr>
          <w:sz w:val="28"/>
        </w:rPr>
      </w:pPr>
      <w:r w:rsidRPr="009F096C">
        <w:rPr>
          <w:sz w:val="28"/>
        </w:rPr>
        <w:t xml:space="preserve">THÔNG BÁO </w:t>
      </w:r>
    </w:p>
    <w:p w:rsidR="00B919EF" w:rsidRPr="002A4C64" w:rsidRDefault="00B919EF" w:rsidP="00B95935">
      <w:pPr>
        <w:pStyle w:val="Heading8"/>
        <w:spacing w:before="0"/>
        <w:rPr>
          <w:b/>
          <w:i w:val="0"/>
          <w:sz w:val="26"/>
          <w:szCs w:val="26"/>
        </w:rPr>
      </w:pPr>
      <w:r w:rsidRPr="002A4C64">
        <w:rPr>
          <w:b/>
          <w:i w:val="0"/>
          <w:sz w:val="26"/>
          <w:szCs w:val="26"/>
        </w:rPr>
        <w:t xml:space="preserve">Về ngày đăng ký cuối cùng </w:t>
      </w:r>
    </w:p>
    <w:p w:rsidR="00B919EF" w:rsidRDefault="00DD0364" w:rsidP="00E61F29">
      <w:pPr>
        <w:pStyle w:val="BodyText2"/>
        <w:tabs>
          <w:tab w:val="right" w:leader="dot" w:pos="9639"/>
        </w:tabs>
        <w:spacing w:line="240" w:lineRule="auto"/>
        <w:jc w:val="center"/>
        <w:rPr>
          <w:sz w:val="27"/>
          <w:szCs w:val="27"/>
        </w:rPr>
      </w:pPr>
      <w:r w:rsidRPr="00DD0364">
        <w:rPr>
          <w:b/>
          <w:noProof/>
        </w:rPr>
        <w:pict>
          <v:line id="_x0000_s1043" style="position:absolute;left:0;text-align:left;z-index:251658752" from="190.3pt,8.85pt" to="261.5pt,8.85pt"/>
        </w:pict>
      </w:r>
    </w:p>
    <w:p w:rsidR="001744E4" w:rsidRPr="00D868F8" w:rsidRDefault="001744E4" w:rsidP="001744E4">
      <w:pPr>
        <w:pStyle w:val="BodyText2"/>
        <w:tabs>
          <w:tab w:val="right" w:leader="dot" w:pos="9639"/>
        </w:tabs>
        <w:spacing w:before="120" w:after="0" w:line="276" w:lineRule="auto"/>
        <w:ind w:firstLine="567"/>
        <w:jc w:val="both"/>
        <w:rPr>
          <w:i/>
          <w:sz w:val="26"/>
          <w:szCs w:val="26"/>
        </w:rPr>
      </w:pPr>
      <w:r w:rsidRPr="00D868F8">
        <w:rPr>
          <w:i/>
          <w:sz w:val="26"/>
          <w:szCs w:val="26"/>
        </w:rPr>
        <w:t xml:space="preserve">Căn cứ công văn </w:t>
      </w:r>
      <w:r w:rsidR="009E6727">
        <w:rPr>
          <w:i/>
          <w:sz w:val="26"/>
          <w:szCs w:val="26"/>
        </w:rPr>
        <w:t xml:space="preserve">số 0903/2016/CV-GTN ngày 11/03/2016, công văn </w:t>
      </w:r>
      <w:r w:rsidRPr="00D868F8">
        <w:rPr>
          <w:i/>
          <w:sz w:val="26"/>
          <w:szCs w:val="26"/>
        </w:rPr>
        <w:t xml:space="preserve">ngày 14/03/2016 của Công ty Cổ phần Đầu tư và Sản xuất Thống Nhất và Thông báo số 2502/VSD-ĐK ngày 11/03/2016 của Trung tâm Lưu ký Chứng khoán Việt Nam về việc hủy Danh sách cổ đông chốt tại ngày 03/02/2016 để thực hiện quyền tham dự Đại hội </w:t>
      </w:r>
      <w:r w:rsidR="000D01FA" w:rsidRPr="00D868F8">
        <w:rPr>
          <w:i/>
          <w:sz w:val="26"/>
          <w:szCs w:val="26"/>
        </w:rPr>
        <w:t xml:space="preserve">đồng </w:t>
      </w:r>
      <w:r w:rsidRPr="00D868F8">
        <w:rPr>
          <w:i/>
          <w:sz w:val="26"/>
          <w:szCs w:val="26"/>
        </w:rPr>
        <w:t>cổ đông thường niên năm 2016.</w:t>
      </w:r>
    </w:p>
    <w:p w:rsidR="001744E4" w:rsidRPr="00D868F8" w:rsidRDefault="001744E4" w:rsidP="001744E4">
      <w:pPr>
        <w:pStyle w:val="BodyText2"/>
        <w:tabs>
          <w:tab w:val="right" w:leader="dot" w:pos="9639"/>
        </w:tabs>
        <w:spacing w:before="120" w:after="0" w:line="276" w:lineRule="auto"/>
        <w:ind w:firstLine="567"/>
        <w:jc w:val="both"/>
        <w:rPr>
          <w:i/>
          <w:sz w:val="26"/>
          <w:szCs w:val="26"/>
        </w:rPr>
      </w:pPr>
      <w:r w:rsidRPr="00D868F8">
        <w:rPr>
          <w:i/>
          <w:sz w:val="26"/>
          <w:szCs w:val="26"/>
        </w:rPr>
        <w:t xml:space="preserve">Căn cứ công văn số 1003/2016/CV-GTN ngày 10/03/2016 của Công ty Cổ phần Đầu tư và Sản xuất Thống Nhất và Thông báo số 648/TB-VSD ngày 11/03/2016 của Trung tâm lưu ký chứng khoán Việt Nam về ngày đăng ký cuối cùng tại ngày 24/03/2016 để thực hiện quyền tham dự Đại hội </w:t>
      </w:r>
      <w:r w:rsidR="000D01FA" w:rsidRPr="00D868F8">
        <w:rPr>
          <w:i/>
          <w:sz w:val="26"/>
          <w:szCs w:val="26"/>
        </w:rPr>
        <w:t xml:space="preserve">đồng </w:t>
      </w:r>
      <w:r w:rsidRPr="00D868F8">
        <w:rPr>
          <w:i/>
          <w:sz w:val="26"/>
          <w:szCs w:val="26"/>
        </w:rPr>
        <w:t>cổ đông thường niên năm 2016.</w:t>
      </w:r>
    </w:p>
    <w:p w:rsidR="00B919EF" w:rsidRPr="009F096C" w:rsidRDefault="00B919EF" w:rsidP="001744E4">
      <w:pPr>
        <w:pStyle w:val="BodyText2"/>
        <w:tabs>
          <w:tab w:val="right" w:leader="dot" w:pos="9639"/>
        </w:tabs>
        <w:spacing w:before="120" w:after="0" w:line="276" w:lineRule="auto"/>
        <w:jc w:val="both"/>
        <w:rPr>
          <w:sz w:val="26"/>
          <w:szCs w:val="26"/>
        </w:rPr>
      </w:pPr>
      <w:r w:rsidRPr="009F096C">
        <w:rPr>
          <w:sz w:val="26"/>
          <w:szCs w:val="26"/>
        </w:rPr>
        <w:t xml:space="preserve">Sở Giao dịch Chứng khoán </w:t>
      </w:r>
      <w:r w:rsidR="002A4C64">
        <w:rPr>
          <w:sz w:val="26"/>
          <w:szCs w:val="26"/>
        </w:rPr>
        <w:t>Thành phố Hồ Chí Minh</w:t>
      </w:r>
      <w:r w:rsidR="002A4C64" w:rsidRPr="009F096C">
        <w:rPr>
          <w:sz w:val="26"/>
          <w:szCs w:val="26"/>
        </w:rPr>
        <w:t xml:space="preserve"> </w:t>
      </w:r>
      <w:r w:rsidRPr="009F096C">
        <w:rPr>
          <w:sz w:val="26"/>
          <w:szCs w:val="26"/>
        </w:rPr>
        <w:t>thông báo về ngày đăng ký cuối cùng như sau:</w:t>
      </w:r>
    </w:p>
    <w:p w:rsidR="00B919EF" w:rsidRDefault="00B919EF" w:rsidP="001744E4">
      <w:pPr>
        <w:numPr>
          <w:ilvl w:val="0"/>
          <w:numId w:val="8"/>
        </w:numPr>
        <w:tabs>
          <w:tab w:val="left" w:pos="2127"/>
          <w:tab w:val="left" w:pos="2552"/>
          <w:tab w:val="left" w:pos="4320"/>
          <w:tab w:val="left" w:pos="5387"/>
        </w:tabs>
        <w:spacing w:before="120" w:line="276" w:lineRule="auto"/>
        <w:ind w:left="357" w:hanging="357"/>
        <w:jc w:val="both"/>
        <w:rPr>
          <w:sz w:val="26"/>
          <w:szCs w:val="26"/>
        </w:rPr>
      </w:pPr>
      <w:r w:rsidRPr="009F096C">
        <w:rPr>
          <w:sz w:val="26"/>
          <w:szCs w:val="26"/>
        </w:rPr>
        <w:t xml:space="preserve">Tổ chức niêm yết: </w:t>
      </w:r>
      <w:r w:rsidR="0013224F">
        <w:rPr>
          <w:sz w:val="26"/>
          <w:szCs w:val="26"/>
        </w:rPr>
        <w:tab/>
      </w:r>
      <w:r w:rsidR="007A77EC">
        <w:rPr>
          <w:b/>
          <w:sz w:val="26"/>
          <w:szCs w:val="26"/>
        </w:rPr>
        <w:t xml:space="preserve">Công ty cổ phần </w:t>
      </w:r>
      <w:r w:rsidR="00980CF2">
        <w:rPr>
          <w:b/>
          <w:sz w:val="26"/>
          <w:szCs w:val="26"/>
        </w:rPr>
        <w:t>Đầu tư và Sản xuất Thống nhất</w:t>
      </w:r>
    </w:p>
    <w:p w:rsidR="00B919EF" w:rsidRPr="009F096C" w:rsidRDefault="00B919EF" w:rsidP="001744E4">
      <w:pPr>
        <w:numPr>
          <w:ilvl w:val="0"/>
          <w:numId w:val="8"/>
        </w:numPr>
        <w:tabs>
          <w:tab w:val="left" w:pos="2127"/>
          <w:tab w:val="left" w:pos="2552"/>
          <w:tab w:val="left" w:pos="4320"/>
          <w:tab w:val="left" w:pos="5387"/>
        </w:tabs>
        <w:spacing w:before="120" w:line="276" w:lineRule="auto"/>
        <w:ind w:left="357" w:hanging="357"/>
        <w:jc w:val="both"/>
        <w:rPr>
          <w:sz w:val="26"/>
          <w:szCs w:val="26"/>
        </w:rPr>
      </w:pPr>
      <w:r w:rsidRPr="009F096C">
        <w:rPr>
          <w:sz w:val="26"/>
          <w:szCs w:val="26"/>
        </w:rPr>
        <w:t>Mã chứng khoán</w:t>
      </w:r>
      <w:r w:rsidRPr="009F096C">
        <w:rPr>
          <w:sz w:val="26"/>
          <w:szCs w:val="26"/>
        </w:rPr>
        <w:tab/>
        <w:t xml:space="preserve">: </w:t>
      </w:r>
      <w:r w:rsidR="0013224F">
        <w:rPr>
          <w:sz w:val="26"/>
          <w:szCs w:val="26"/>
        </w:rPr>
        <w:tab/>
      </w:r>
      <w:r w:rsidR="00980CF2">
        <w:rPr>
          <w:b/>
          <w:sz w:val="26"/>
          <w:szCs w:val="26"/>
        </w:rPr>
        <w:t>GTN</w:t>
      </w:r>
    </w:p>
    <w:p w:rsidR="00B919EF" w:rsidRPr="009F096C" w:rsidRDefault="00B919EF" w:rsidP="001744E4">
      <w:pPr>
        <w:numPr>
          <w:ilvl w:val="0"/>
          <w:numId w:val="8"/>
        </w:numPr>
        <w:tabs>
          <w:tab w:val="left" w:pos="2127"/>
          <w:tab w:val="left" w:pos="2552"/>
          <w:tab w:val="left" w:pos="4320"/>
          <w:tab w:val="left" w:pos="5387"/>
        </w:tabs>
        <w:spacing w:before="120" w:line="276" w:lineRule="auto"/>
        <w:ind w:left="357" w:hanging="357"/>
        <w:jc w:val="both"/>
        <w:rPr>
          <w:sz w:val="26"/>
          <w:szCs w:val="26"/>
        </w:rPr>
      </w:pPr>
      <w:r w:rsidRPr="009F096C">
        <w:rPr>
          <w:sz w:val="26"/>
          <w:szCs w:val="26"/>
        </w:rPr>
        <w:t xml:space="preserve">Loại chứng khoán: </w:t>
      </w:r>
      <w:r w:rsidR="00E61F29">
        <w:rPr>
          <w:sz w:val="26"/>
          <w:szCs w:val="26"/>
        </w:rPr>
        <w:tab/>
      </w:r>
      <w:r w:rsidRPr="009F096C">
        <w:rPr>
          <w:sz w:val="26"/>
          <w:szCs w:val="26"/>
        </w:rPr>
        <w:t>Cổ phiếu phổ thông</w:t>
      </w:r>
    </w:p>
    <w:p w:rsidR="00B919EF" w:rsidRPr="009F096C" w:rsidRDefault="00B919EF" w:rsidP="001744E4">
      <w:pPr>
        <w:numPr>
          <w:ilvl w:val="0"/>
          <w:numId w:val="8"/>
        </w:numPr>
        <w:tabs>
          <w:tab w:val="left" w:pos="2127"/>
          <w:tab w:val="left" w:pos="2552"/>
          <w:tab w:val="left" w:pos="4320"/>
          <w:tab w:val="left" w:pos="4500"/>
          <w:tab w:val="left" w:pos="5387"/>
        </w:tabs>
        <w:spacing w:before="120" w:line="276" w:lineRule="auto"/>
        <w:ind w:left="357" w:hanging="357"/>
        <w:jc w:val="both"/>
        <w:rPr>
          <w:sz w:val="26"/>
          <w:szCs w:val="26"/>
        </w:rPr>
      </w:pPr>
      <w:r w:rsidRPr="009F096C">
        <w:rPr>
          <w:sz w:val="26"/>
          <w:szCs w:val="26"/>
        </w:rPr>
        <w:t xml:space="preserve">Mệnh </w:t>
      </w:r>
      <w:r w:rsidR="0013224F">
        <w:rPr>
          <w:sz w:val="26"/>
          <w:szCs w:val="26"/>
        </w:rPr>
        <w:t>giá</w:t>
      </w:r>
      <w:r w:rsidRPr="009F096C">
        <w:rPr>
          <w:sz w:val="26"/>
          <w:szCs w:val="26"/>
        </w:rPr>
        <w:t xml:space="preserve">: </w:t>
      </w:r>
      <w:r w:rsidR="0013224F">
        <w:rPr>
          <w:sz w:val="26"/>
          <w:szCs w:val="26"/>
        </w:rPr>
        <w:tab/>
      </w:r>
      <w:r w:rsidR="0013224F">
        <w:rPr>
          <w:sz w:val="26"/>
          <w:szCs w:val="26"/>
        </w:rPr>
        <w:tab/>
      </w:r>
      <w:r w:rsidRPr="009F096C">
        <w:rPr>
          <w:b/>
          <w:sz w:val="26"/>
          <w:szCs w:val="26"/>
        </w:rPr>
        <w:t>10.000 đ</w:t>
      </w:r>
      <w:r w:rsidR="002A4C64">
        <w:rPr>
          <w:b/>
          <w:sz w:val="26"/>
          <w:szCs w:val="26"/>
        </w:rPr>
        <w:t>ồng</w:t>
      </w:r>
      <w:r w:rsidRPr="009F096C">
        <w:rPr>
          <w:sz w:val="26"/>
          <w:szCs w:val="26"/>
        </w:rPr>
        <w:t xml:space="preserve"> (mười nghìn đồng) </w:t>
      </w:r>
    </w:p>
    <w:p w:rsidR="00B919EF" w:rsidRPr="009F096C" w:rsidRDefault="00B919EF" w:rsidP="001744E4">
      <w:pPr>
        <w:numPr>
          <w:ilvl w:val="0"/>
          <w:numId w:val="8"/>
        </w:numPr>
        <w:tabs>
          <w:tab w:val="left" w:pos="2127"/>
          <w:tab w:val="left" w:pos="2552"/>
          <w:tab w:val="left" w:pos="4111"/>
          <w:tab w:val="left" w:pos="4500"/>
          <w:tab w:val="left" w:pos="5387"/>
        </w:tabs>
        <w:spacing w:before="120" w:line="276" w:lineRule="auto"/>
        <w:ind w:left="357" w:hanging="357"/>
        <w:jc w:val="both"/>
        <w:rPr>
          <w:b/>
          <w:sz w:val="26"/>
          <w:szCs w:val="26"/>
        </w:rPr>
      </w:pPr>
      <w:r w:rsidRPr="009F096C">
        <w:rPr>
          <w:sz w:val="26"/>
          <w:szCs w:val="26"/>
        </w:rPr>
        <w:t>Ngày giao dịch không hưởng quyền</w:t>
      </w:r>
      <w:r w:rsidRPr="009F096C">
        <w:rPr>
          <w:sz w:val="26"/>
          <w:szCs w:val="26"/>
        </w:rPr>
        <w:tab/>
        <w:t xml:space="preserve">: </w:t>
      </w:r>
      <w:r w:rsidR="00B46146">
        <w:rPr>
          <w:b/>
          <w:sz w:val="26"/>
          <w:szCs w:val="26"/>
        </w:rPr>
        <w:t>23/03</w:t>
      </w:r>
      <w:r w:rsidR="007A4883">
        <w:rPr>
          <w:b/>
          <w:sz w:val="26"/>
          <w:szCs w:val="26"/>
        </w:rPr>
        <w:t>/2016</w:t>
      </w:r>
    </w:p>
    <w:p w:rsidR="00B919EF" w:rsidRDefault="00B919EF" w:rsidP="001744E4">
      <w:pPr>
        <w:numPr>
          <w:ilvl w:val="0"/>
          <w:numId w:val="8"/>
        </w:numPr>
        <w:tabs>
          <w:tab w:val="left" w:pos="2127"/>
          <w:tab w:val="left" w:pos="2552"/>
          <w:tab w:val="left" w:pos="4111"/>
          <w:tab w:val="left" w:pos="5387"/>
        </w:tabs>
        <w:spacing w:before="120" w:line="276" w:lineRule="auto"/>
        <w:ind w:left="357" w:hanging="357"/>
        <w:jc w:val="both"/>
        <w:rPr>
          <w:b/>
          <w:sz w:val="26"/>
          <w:szCs w:val="26"/>
        </w:rPr>
      </w:pPr>
      <w:r w:rsidRPr="009F096C">
        <w:rPr>
          <w:sz w:val="26"/>
          <w:szCs w:val="26"/>
        </w:rPr>
        <w:t xml:space="preserve">Ngày đăng ký cuối cùng: </w:t>
      </w:r>
      <w:r w:rsidR="0013224F">
        <w:rPr>
          <w:sz w:val="26"/>
          <w:szCs w:val="26"/>
        </w:rPr>
        <w:tab/>
        <w:t xml:space="preserve">  </w:t>
      </w:r>
      <w:r w:rsidR="00B46146">
        <w:rPr>
          <w:b/>
          <w:sz w:val="26"/>
          <w:szCs w:val="26"/>
        </w:rPr>
        <w:t>24/03</w:t>
      </w:r>
      <w:r w:rsidR="007A4883">
        <w:rPr>
          <w:b/>
          <w:sz w:val="26"/>
          <w:szCs w:val="26"/>
        </w:rPr>
        <w:t>/2016</w:t>
      </w:r>
    </w:p>
    <w:p w:rsidR="00C32BA0" w:rsidRDefault="00C32BA0" w:rsidP="001744E4">
      <w:pPr>
        <w:numPr>
          <w:ilvl w:val="0"/>
          <w:numId w:val="12"/>
        </w:numPr>
        <w:tabs>
          <w:tab w:val="left" w:pos="426"/>
          <w:tab w:val="left" w:pos="993"/>
          <w:tab w:val="left" w:pos="2127"/>
          <w:tab w:val="left" w:pos="2552"/>
          <w:tab w:val="left" w:pos="2835"/>
          <w:tab w:val="left" w:pos="3119"/>
          <w:tab w:val="left" w:pos="5387"/>
        </w:tabs>
        <w:spacing w:before="120" w:line="276" w:lineRule="auto"/>
        <w:ind w:hanging="720"/>
        <w:jc w:val="both"/>
        <w:rPr>
          <w:sz w:val="26"/>
          <w:szCs w:val="26"/>
        </w:rPr>
      </w:pPr>
      <w:r w:rsidRPr="004B0D94">
        <w:rPr>
          <w:sz w:val="26"/>
          <w:szCs w:val="26"/>
        </w:rPr>
        <w:t>Lý do và mục đích</w:t>
      </w:r>
      <w:r w:rsidR="006F72C2" w:rsidRPr="004B0D94">
        <w:rPr>
          <w:sz w:val="26"/>
          <w:szCs w:val="26"/>
        </w:rPr>
        <w:t xml:space="preserve">: </w:t>
      </w:r>
      <w:r w:rsidR="004B0D94" w:rsidRPr="00980CF2">
        <w:rPr>
          <w:b/>
          <w:sz w:val="26"/>
          <w:szCs w:val="26"/>
        </w:rPr>
        <w:t>Đại hội</w:t>
      </w:r>
      <w:r w:rsidR="00644149" w:rsidRPr="00980CF2">
        <w:rPr>
          <w:b/>
          <w:sz w:val="26"/>
          <w:szCs w:val="26"/>
        </w:rPr>
        <w:t xml:space="preserve"> đồng</w:t>
      </w:r>
      <w:r w:rsidR="004B0D94" w:rsidRPr="00980CF2">
        <w:rPr>
          <w:b/>
          <w:sz w:val="26"/>
          <w:szCs w:val="26"/>
        </w:rPr>
        <w:t xml:space="preserve"> cổ đông thường niên năm 201</w:t>
      </w:r>
      <w:r w:rsidR="007A4883">
        <w:rPr>
          <w:b/>
          <w:sz w:val="26"/>
          <w:szCs w:val="26"/>
        </w:rPr>
        <w:t>6</w:t>
      </w:r>
    </w:p>
    <w:p w:rsidR="00C32BA0" w:rsidRPr="007468BB" w:rsidRDefault="00C32BA0" w:rsidP="001744E4">
      <w:pPr>
        <w:numPr>
          <w:ilvl w:val="0"/>
          <w:numId w:val="12"/>
        </w:numPr>
        <w:tabs>
          <w:tab w:val="left" w:pos="426"/>
          <w:tab w:val="left" w:pos="993"/>
          <w:tab w:val="left" w:pos="2127"/>
          <w:tab w:val="left" w:pos="2410"/>
          <w:tab w:val="left" w:pos="4320"/>
          <w:tab w:val="left" w:pos="5387"/>
        </w:tabs>
        <w:spacing w:before="120" w:line="276" w:lineRule="auto"/>
        <w:ind w:hanging="720"/>
        <w:jc w:val="both"/>
        <w:rPr>
          <w:sz w:val="26"/>
          <w:szCs w:val="26"/>
        </w:rPr>
      </w:pPr>
      <w:r w:rsidRPr="004B0D94">
        <w:rPr>
          <w:sz w:val="26"/>
          <w:szCs w:val="26"/>
        </w:rPr>
        <w:t>Nội dung cụ thể</w:t>
      </w:r>
      <w:r w:rsidR="006F72C2" w:rsidRPr="004B0D94">
        <w:rPr>
          <w:sz w:val="26"/>
          <w:szCs w:val="26"/>
        </w:rPr>
        <w:t>:</w:t>
      </w:r>
    </w:p>
    <w:p w:rsidR="005937A8" w:rsidRDefault="005937A8" w:rsidP="001744E4">
      <w:pPr>
        <w:numPr>
          <w:ilvl w:val="0"/>
          <w:numId w:val="8"/>
        </w:numPr>
        <w:tabs>
          <w:tab w:val="clear" w:pos="360"/>
          <w:tab w:val="num" w:pos="284"/>
          <w:tab w:val="left" w:pos="426"/>
          <w:tab w:val="left" w:pos="709"/>
          <w:tab w:val="left" w:pos="2127"/>
          <w:tab w:val="left" w:pos="2977"/>
        </w:tabs>
        <w:spacing w:before="120" w:line="276" w:lineRule="auto"/>
        <w:ind w:left="357" w:firstLine="68"/>
        <w:jc w:val="both"/>
        <w:rPr>
          <w:sz w:val="26"/>
          <w:szCs w:val="26"/>
        </w:rPr>
      </w:pPr>
      <w:r>
        <w:rPr>
          <w:sz w:val="26"/>
          <w:szCs w:val="26"/>
        </w:rPr>
        <w:t>Tỷ lệ thực hiện:</w:t>
      </w:r>
      <w:r>
        <w:rPr>
          <w:sz w:val="26"/>
          <w:szCs w:val="26"/>
        </w:rPr>
        <w:tab/>
        <w:t>01 cổ phiếu – 01 quyền biểu quyết</w:t>
      </w:r>
    </w:p>
    <w:p w:rsidR="00FE0DEB" w:rsidRPr="00644149" w:rsidRDefault="00FE0DEB" w:rsidP="001744E4">
      <w:pPr>
        <w:numPr>
          <w:ilvl w:val="0"/>
          <w:numId w:val="8"/>
        </w:numPr>
        <w:tabs>
          <w:tab w:val="clear" w:pos="360"/>
          <w:tab w:val="num" w:pos="284"/>
          <w:tab w:val="left" w:pos="426"/>
          <w:tab w:val="left" w:pos="709"/>
          <w:tab w:val="left" w:pos="2127"/>
          <w:tab w:val="left" w:pos="2977"/>
        </w:tabs>
        <w:spacing w:before="120" w:line="276" w:lineRule="auto"/>
        <w:ind w:left="357" w:firstLine="68"/>
        <w:jc w:val="both"/>
        <w:rPr>
          <w:sz w:val="26"/>
          <w:szCs w:val="26"/>
        </w:rPr>
      </w:pPr>
      <w:r w:rsidRPr="00644149">
        <w:rPr>
          <w:sz w:val="26"/>
          <w:szCs w:val="26"/>
        </w:rPr>
        <w:t xml:space="preserve">Thời gian thực hiện: </w:t>
      </w:r>
      <w:r w:rsidR="00442D0A">
        <w:rPr>
          <w:sz w:val="26"/>
          <w:szCs w:val="26"/>
        </w:rPr>
        <w:tab/>
      </w:r>
      <w:r w:rsidR="004555AD">
        <w:rPr>
          <w:b/>
          <w:sz w:val="26"/>
          <w:szCs w:val="26"/>
        </w:rPr>
        <w:t>D</w:t>
      </w:r>
      <w:r w:rsidR="00644149" w:rsidRPr="00644149">
        <w:rPr>
          <w:b/>
          <w:sz w:val="26"/>
          <w:szCs w:val="26"/>
        </w:rPr>
        <w:t xml:space="preserve">ự kiến </w:t>
      </w:r>
      <w:r w:rsidR="00980CF2">
        <w:rPr>
          <w:b/>
          <w:sz w:val="26"/>
          <w:szCs w:val="26"/>
        </w:rPr>
        <w:t>trong tháng 04/201</w:t>
      </w:r>
      <w:r w:rsidR="007A4883">
        <w:rPr>
          <w:b/>
          <w:sz w:val="26"/>
          <w:szCs w:val="26"/>
        </w:rPr>
        <w:t>6</w:t>
      </w:r>
    </w:p>
    <w:p w:rsidR="00980CF2" w:rsidRPr="00980CF2" w:rsidRDefault="006F72C2" w:rsidP="001744E4">
      <w:pPr>
        <w:numPr>
          <w:ilvl w:val="0"/>
          <w:numId w:val="8"/>
        </w:numPr>
        <w:tabs>
          <w:tab w:val="clear" w:pos="360"/>
          <w:tab w:val="num" w:pos="284"/>
          <w:tab w:val="left" w:pos="426"/>
          <w:tab w:val="left" w:pos="709"/>
          <w:tab w:val="left" w:pos="2127"/>
          <w:tab w:val="left" w:pos="2835"/>
        </w:tabs>
        <w:spacing w:before="120" w:line="276" w:lineRule="auto"/>
        <w:ind w:left="357" w:firstLine="68"/>
        <w:jc w:val="both"/>
        <w:rPr>
          <w:b/>
          <w:bCs/>
        </w:rPr>
      </w:pPr>
      <w:r w:rsidRPr="004555AD">
        <w:rPr>
          <w:sz w:val="26"/>
          <w:szCs w:val="26"/>
        </w:rPr>
        <w:t>Địa điểm</w:t>
      </w:r>
      <w:r w:rsidR="004555AD" w:rsidRPr="004555AD">
        <w:rPr>
          <w:sz w:val="26"/>
          <w:szCs w:val="26"/>
        </w:rPr>
        <w:t xml:space="preserve"> </w:t>
      </w:r>
      <w:r w:rsidR="00980CF2">
        <w:rPr>
          <w:sz w:val="26"/>
          <w:szCs w:val="26"/>
        </w:rPr>
        <w:t xml:space="preserve">thực hiện: </w:t>
      </w:r>
      <w:r w:rsidR="00442D0A">
        <w:rPr>
          <w:sz w:val="26"/>
          <w:szCs w:val="26"/>
        </w:rPr>
        <w:t xml:space="preserve">  </w:t>
      </w:r>
      <w:r w:rsidR="00980CF2">
        <w:rPr>
          <w:sz w:val="26"/>
          <w:szCs w:val="26"/>
        </w:rPr>
        <w:t>Công ty sẽ thông báo sau</w:t>
      </w:r>
    </w:p>
    <w:p w:rsidR="00980CF2" w:rsidRPr="00663740" w:rsidRDefault="00980CF2" w:rsidP="001744E4">
      <w:pPr>
        <w:numPr>
          <w:ilvl w:val="0"/>
          <w:numId w:val="8"/>
        </w:numPr>
        <w:tabs>
          <w:tab w:val="clear" w:pos="360"/>
          <w:tab w:val="num" w:pos="284"/>
          <w:tab w:val="left" w:pos="426"/>
          <w:tab w:val="left" w:pos="709"/>
          <w:tab w:val="left" w:pos="2127"/>
          <w:tab w:val="left" w:pos="2835"/>
        </w:tabs>
        <w:spacing w:before="120" w:line="276" w:lineRule="auto"/>
        <w:ind w:left="357" w:firstLine="68"/>
        <w:jc w:val="both"/>
        <w:rPr>
          <w:b/>
          <w:bCs/>
        </w:rPr>
      </w:pPr>
      <w:r>
        <w:rPr>
          <w:sz w:val="26"/>
          <w:szCs w:val="26"/>
        </w:rPr>
        <w:t xml:space="preserve">Nội dung họp: </w:t>
      </w:r>
      <w:r w:rsidR="00442D0A">
        <w:rPr>
          <w:sz w:val="26"/>
          <w:szCs w:val="26"/>
        </w:rPr>
        <w:tab/>
        <w:t xml:space="preserve">  </w:t>
      </w:r>
      <w:r>
        <w:rPr>
          <w:sz w:val="26"/>
          <w:szCs w:val="26"/>
        </w:rPr>
        <w:t>Họp Đại hội đồng cổ đông thường niên năm 201</w:t>
      </w:r>
      <w:r w:rsidR="007A4883">
        <w:rPr>
          <w:sz w:val="26"/>
          <w:szCs w:val="26"/>
        </w:rPr>
        <w:t>6</w:t>
      </w:r>
    </w:p>
    <w:p w:rsidR="00663740" w:rsidRPr="00663740" w:rsidRDefault="00663740" w:rsidP="001744E4">
      <w:pPr>
        <w:numPr>
          <w:ilvl w:val="0"/>
          <w:numId w:val="8"/>
        </w:numPr>
        <w:tabs>
          <w:tab w:val="clear" w:pos="360"/>
          <w:tab w:val="num" w:pos="284"/>
          <w:tab w:val="left" w:pos="426"/>
          <w:tab w:val="left" w:pos="709"/>
          <w:tab w:val="left" w:pos="2127"/>
          <w:tab w:val="left" w:pos="2835"/>
        </w:tabs>
        <w:spacing w:before="120" w:line="276" w:lineRule="auto"/>
        <w:ind w:left="357" w:firstLine="68"/>
        <w:jc w:val="both"/>
        <w:rPr>
          <w:b/>
          <w:bCs/>
        </w:rPr>
      </w:pPr>
      <w:r w:rsidRPr="00663740">
        <w:rPr>
          <w:sz w:val="26"/>
          <w:szCs w:val="26"/>
          <w:lang w:val="pt-BR"/>
        </w:rPr>
        <w:t xml:space="preserve">Thông báo này thay cho </w:t>
      </w:r>
      <w:r w:rsidRPr="00663740">
        <w:rPr>
          <w:sz w:val="26"/>
          <w:szCs w:val="26"/>
        </w:rPr>
        <w:t xml:space="preserve">Thông báo số </w:t>
      </w:r>
      <w:r>
        <w:rPr>
          <w:sz w:val="26"/>
          <w:szCs w:val="26"/>
        </w:rPr>
        <w:t>63</w:t>
      </w:r>
      <w:r w:rsidRPr="00663740">
        <w:rPr>
          <w:sz w:val="26"/>
          <w:szCs w:val="26"/>
        </w:rPr>
        <w:t xml:space="preserve">/TB-SGDHCM ngày </w:t>
      </w:r>
      <w:r>
        <w:rPr>
          <w:sz w:val="26"/>
          <w:szCs w:val="26"/>
        </w:rPr>
        <w:t>26/01/2016</w:t>
      </w:r>
      <w:r w:rsidRPr="00663740">
        <w:rPr>
          <w:sz w:val="26"/>
          <w:szCs w:val="26"/>
        </w:rPr>
        <w:t xml:space="preserve"> của Sở Giao dịch Chứng khoán Thành phố Hồ Chí Minh về việc tổ chức Đại hội đồng cổ đông </w:t>
      </w:r>
      <w:r>
        <w:rPr>
          <w:sz w:val="26"/>
          <w:szCs w:val="26"/>
        </w:rPr>
        <w:t>thường niên</w:t>
      </w:r>
      <w:r w:rsidRPr="00663740">
        <w:rPr>
          <w:sz w:val="26"/>
          <w:szCs w:val="26"/>
        </w:rPr>
        <w:t xml:space="preserve"> năm 201</w:t>
      </w:r>
      <w:r>
        <w:rPr>
          <w:sz w:val="26"/>
          <w:szCs w:val="26"/>
        </w:rPr>
        <w:t>6</w:t>
      </w:r>
      <w:r w:rsidRPr="00663740">
        <w:rPr>
          <w:sz w:val="26"/>
          <w:szCs w:val="26"/>
        </w:rPr>
        <w:t>.</w:t>
      </w:r>
    </w:p>
    <w:p w:rsidR="00663740" w:rsidRPr="00663740" w:rsidRDefault="00663740" w:rsidP="001744E4">
      <w:pPr>
        <w:numPr>
          <w:ilvl w:val="0"/>
          <w:numId w:val="8"/>
        </w:numPr>
        <w:tabs>
          <w:tab w:val="clear" w:pos="360"/>
          <w:tab w:val="num" w:pos="284"/>
          <w:tab w:val="left" w:pos="426"/>
          <w:tab w:val="left" w:pos="709"/>
          <w:tab w:val="left" w:pos="2127"/>
          <w:tab w:val="left" w:pos="2835"/>
        </w:tabs>
        <w:spacing w:before="120" w:line="276" w:lineRule="auto"/>
        <w:ind w:left="357" w:firstLine="68"/>
        <w:jc w:val="both"/>
        <w:rPr>
          <w:b/>
          <w:bCs/>
        </w:rPr>
      </w:pPr>
      <w:r w:rsidRPr="00663740">
        <w:rPr>
          <w:sz w:val="26"/>
          <w:szCs w:val="26"/>
        </w:rPr>
        <w:t xml:space="preserve">Lý do hủy: Trong thời gian qua, Công ty Cổ phần Đầu tư và Sản xuất Thông Nhất đã thực hiện xong việc chào bán cổ phần riêng lẻ cho các nhà đầu tư chiến </w:t>
      </w:r>
      <w:r w:rsidRPr="00663740">
        <w:rPr>
          <w:sz w:val="26"/>
          <w:szCs w:val="26"/>
        </w:rPr>
        <w:lastRenderedPageBreak/>
        <w:t>lược nhưng do thời điểm chốt sanh sách ngày 03/02/2016 Công ty chưa thể hoàn thiện hồ sơ lưu ký bổ sung nên các cổ đông chiến lược trên chưa được cập nhật trong danh sách tham dự Đại hội đồng cổ đông thường niên năm 2016. Vì vậy, Công ty Cổ phần Đầu tư và Sản xuất Thông Nhất thực hiện hủy sanh sách cổ đông chốt tại ngày 03/02/2016 và thực hiện chốt lại danh sách cổ đông tại ngày 24/03/2016 để đảm bảo việc thực hiện quyền tham dự Đại hội đồng cổ đông thường niên năm 2016 sát với sở hữu thực tế của Công ty tại ngày diễn ra Đại hội cũng như đảm bảo quyền lợi cho các cổ đông chiến lược.</w:t>
      </w:r>
    </w:p>
    <w:p w:rsidR="00663740" w:rsidRPr="009D0C71" w:rsidRDefault="00663740" w:rsidP="00663740">
      <w:pPr>
        <w:tabs>
          <w:tab w:val="left" w:pos="426"/>
          <w:tab w:val="left" w:pos="709"/>
          <w:tab w:val="left" w:pos="2127"/>
          <w:tab w:val="left" w:pos="2835"/>
        </w:tabs>
        <w:spacing w:before="120" w:line="276" w:lineRule="auto"/>
        <w:ind w:left="425"/>
        <w:jc w:val="both"/>
        <w:rPr>
          <w:b/>
          <w:bCs/>
          <w:sz w:val="16"/>
          <w:szCs w:val="16"/>
        </w:rPr>
      </w:pPr>
    </w:p>
    <w:p w:rsidR="0040555A" w:rsidRPr="00575F2F" w:rsidRDefault="0004175A" w:rsidP="00F37339">
      <w:pPr>
        <w:pStyle w:val="Heading4"/>
        <w:tabs>
          <w:tab w:val="clear" w:pos="7200"/>
          <w:tab w:val="center" w:pos="6663"/>
        </w:tabs>
        <w:rPr>
          <w:b/>
          <w:bCs/>
        </w:rPr>
      </w:pPr>
      <w:r>
        <w:rPr>
          <w:b/>
          <w:bCs/>
        </w:rPr>
        <w:t xml:space="preserve">                                                                                 </w:t>
      </w:r>
      <w:r w:rsidR="00FA0674">
        <w:rPr>
          <w:b/>
          <w:bCs/>
        </w:rPr>
        <w:tab/>
      </w:r>
      <w:r w:rsidR="003742EA" w:rsidRPr="00575F2F">
        <w:rPr>
          <w:b/>
          <w:bCs/>
        </w:rPr>
        <w:t>KT</w:t>
      </w:r>
      <w:r w:rsidR="004360A9" w:rsidRPr="00575F2F">
        <w:rPr>
          <w:b/>
          <w:bCs/>
        </w:rPr>
        <w:t>.</w:t>
      </w:r>
      <w:r w:rsidR="00F441F3" w:rsidRPr="00575F2F">
        <w:rPr>
          <w:b/>
          <w:bCs/>
        </w:rPr>
        <w:t xml:space="preserve">TỔNG </w:t>
      </w:r>
      <w:r w:rsidR="0040555A" w:rsidRPr="00575F2F">
        <w:rPr>
          <w:b/>
          <w:bCs/>
        </w:rPr>
        <w:t xml:space="preserve">GIÁM ĐỐC </w:t>
      </w:r>
    </w:p>
    <w:p w:rsidR="00F561EF" w:rsidRPr="003613DF" w:rsidRDefault="00F561EF" w:rsidP="00F37339">
      <w:pPr>
        <w:tabs>
          <w:tab w:val="center" w:pos="6663"/>
        </w:tabs>
        <w:rPr>
          <w:b/>
          <w:i/>
          <w:szCs w:val="28"/>
        </w:rPr>
      </w:pPr>
      <w:r w:rsidRPr="003613DF">
        <w:rPr>
          <w:b/>
          <w:i/>
          <w:szCs w:val="28"/>
        </w:rPr>
        <w:t>Nơi nhận:</w:t>
      </w:r>
      <w:r w:rsidRPr="00F561EF">
        <w:rPr>
          <w:b/>
          <w:sz w:val="26"/>
          <w:szCs w:val="26"/>
        </w:rPr>
        <w:t xml:space="preserve"> </w:t>
      </w:r>
      <w:r>
        <w:rPr>
          <w:b/>
          <w:sz w:val="26"/>
          <w:szCs w:val="26"/>
        </w:rPr>
        <w:t xml:space="preserve">                               </w:t>
      </w:r>
      <w:r w:rsidR="00FA0674">
        <w:rPr>
          <w:b/>
          <w:sz w:val="26"/>
          <w:szCs w:val="26"/>
        </w:rPr>
        <w:t xml:space="preserve">                           </w:t>
      </w:r>
      <w:r w:rsidR="00FA0674">
        <w:rPr>
          <w:b/>
          <w:sz w:val="26"/>
          <w:szCs w:val="26"/>
        </w:rPr>
        <w:tab/>
      </w:r>
      <w:r w:rsidRPr="003613DF">
        <w:rPr>
          <w:b/>
          <w:sz w:val="26"/>
          <w:szCs w:val="26"/>
        </w:rPr>
        <w:t>PHÓ TỔNG GIÁM ĐỐC</w:t>
      </w:r>
    </w:p>
    <w:p w:rsidR="00F561EF" w:rsidRPr="009F096C" w:rsidRDefault="00A33077" w:rsidP="00F37339">
      <w:pPr>
        <w:numPr>
          <w:ilvl w:val="0"/>
          <w:numId w:val="5"/>
        </w:numPr>
        <w:tabs>
          <w:tab w:val="center" w:pos="6663"/>
        </w:tabs>
        <w:rPr>
          <w:sz w:val="22"/>
          <w:szCs w:val="22"/>
        </w:rPr>
      </w:pPr>
      <w:r w:rsidRPr="009F096C">
        <w:rPr>
          <w:sz w:val="22"/>
          <w:szCs w:val="22"/>
        </w:rPr>
        <w:t>TCNY</w:t>
      </w:r>
      <w:r w:rsidR="003529F7">
        <w:rPr>
          <w:sz w:val="22"/>
          <w:szCs w:val="22"/>
        </w:rPr>
        <w:t>;</w:t>
      </w:r>
    </w:p>
    <w:p w:rsidR="00F561EF" w:rsidRPr="009F096C" w:rsidRDefault="003B09D3" w:rsidP="00F37339">
      <w:pPr>
        <w:numPr>
          <w:ilvl w:val="0"/>
          <w:numId w:val="5"/>
        </w:numPr>
        <w:tabs>
          <w:tab w:val="center" w:pos="6663"/>
        </w:tabs>
        <w:rPr>
          <w:sz w:val="22"/>
          <w:szCs w:val="22"/>
        </w:rPr>
      </w:pPr>
      <w:r>
        <w:rPr>
          <w:sz w:val="22"/>
          <w:szCs w:val="22"/>
        </w:rPr>
        <w:t>TV,GS,TT</w:t>
      </w:r>
      <w:r w:rsidR="00B074BA">
        <w:rPr>
          <w:sz w:val="22"/>
          <w:szCs w:val="22"/>
        </w:rPr>
        <w:t>TT</w:t>
      </w:r>
      <w:r>
        <w:rPr>
          <w:sz w:val="22"/>
          <w:szCs w:val="22"/>
        </w:rPr>
        <w:t>;</w:t>
      </w:r>
    </w:p>
    <w:p w:rsidR="00F561EF" w:rsidRPr="00330411" w:rsidRDefault="00F561EF" w:rsidP="00F37339">
      <w:pPr>
        <w:numPr>
          <w:ilvl w:val="0"/>
          <w:numId w:val="5"/>
        </w:numPr>
        <w:tabs>
          <w:tab w:val="center" w:pos="6663"/>
        </w:tabs>
        <w:rPr>
          <w:sz w:val="22"/>
          <w:szCs w:val="22"/>
        </w:rPr>
      </w:pPr>
      <w:r w:rsidRPr="009F096C">
        <w:rPr>
          <w:sz w:val="22"/>
          <w:szCs w:val="22"/>
        </w:rPr>
        <w:t xml:space="preserve">Lưu:  </w:t>
      </w:r>
      <w:r w:rsidR="00A33077" w:rsidRPr="009F096C">
        <w:rPr>
          <w:sz w:val="22"/>
          <w:szCs w:val="22"/>
        </w:rPr>
        <w:t xml:space="preserve">NY, </w:t>
      </w:r>
      <w:r w:rsidR="00330411">
        <w:rPr>
          <w:sz w:val="22"/>
          <w:szCs w:val="22"/>
        </w:rPr>
        <w:t>VT (6)</w:t>
      </w:r>
      <w:r w:rsidR="003529F7" w:rsidRPr="00330411">
        <w:rPr>
          <w:sz w:val="22"/>
          <w:szCs w:val="22"/>
        </w:rPr>
        <w:t>.</w:t>
      </w:r>
    </w:p>
    <w:p w:rsidR="003446F3" w:rsidRDefault="004360A9" w:rsidP="00F37339">
      <w:pPr>
        <w:tabs>
          <w:tab w:val="left" w:pos="720"/>
          <w:tab w:val="left" w:pos="1440"/>
          <w:tab w:val="left" w:pos="2160"/>
          <w:tab w:val="left" w:pos="2880"/>
          <w:tab w:val="left" w:pos="3600"/>
          <w:tab w:val="left" w:pos="4320"/>
          <w:tab w:val="left" w:pos="5040"/>
          <w:tab w:val="left" w:pos="6585"/>
          <w:tab w:val="center" w:pos="6663"/>
        </w:tabs>
        <w:rPr>
          <w:b/>
          <w:sz w:val="26"/>
          <w:szCs w:val="26"/>
        </w:rPr>
      </w:pPr>
      <w:r w:rsidRPr="003613DF">
        <w:rPr>
          <w:b/>
          <w:sz w:val="26"/>
          <w:szCs w:val="26"/>
        </w:rPr>
        <w:tab/>
      </w:r>
      <w:r w:rsidRPr="003613DF">
        <w:rPr>
          <w:b/>
          <w:sz w:val="26"/>
          <w:szCs w:val="26"/>
        </w:rPr>
        <w:tab/>
      </w:r>
      <w:r w:rsidRPr="003613DF">
        <w:rPr>
          <w:b/>
          <w:sz w:val="26"/>
          <w:szCs w:val="26"/>
        </w:rPr>
        <w:tab/>
      </w:r>
      <w:r w:rsidRPr="003613DF">
        <w:rPr>
          <w:b/>
          <w:sz w:val="26"/>
          <w:szCs w:val="26"/>
        </w:rPr>
        <w:tab/>
      </w:r>
      <w:r w:rsidRPr="003613DF">
        <w:rPr>
          <w:b/>
          <w:sz w:val="26"/>
          <w:szCs w:val="26"/>
        </w:rPr>
        <w:tab/>
      </w:r>
      <w:r w:rsidRPr="003613DF">
        <w:rPr>
          <w:b/>
          <w:sz w:val="26"/>
          <w:szCs w:val="26"/>
        </w:rPr>
        <w:tab/>
      </w:r>
      <w:r w:rsidRPr="003613DF">
        <w:rPr>
          <w:b/>
          <w:sz w:val="26"/>
          <w:szCs w:val="26"/>
        </w:rPr>
        <w:tab/>
      </w:r>
      <w:r w:rsidR="003613DF">
        <w:rPr>
          <w:b/>
          <w:sz w:val="26"/>
          <w:szCs w:val="26"/>
        </w:rPr>
        <w:t xml:space="preserve">  </w:t>
      </w:r>
      <w:r w:rsidR="00B059B6">
        <w:rPr>
          <w:b/>
          <w:sz w:val="26"/>
          <w:szCs w:val="26"/>
        </w:rPr>
        <w:t xml:space="preserve">        </w:t>
      </w:r>
    </w:p>
    <w:p w:rsidR="008237AE" w:rsidRPr="00B95935" w:rsidRDefault="00FA0674" w:rsidP="00F37339">
      <w:pPr>
        <w:tabs>
          <w:tab w:val="left" w:pos="720"/>
          <w:tab w:val="left" w:pos="1440"/>
          <w:tab w:val="left" w:pos="2160"/>
          <w:tab w:val="left" w:pos="2880"/>
          <w:tab w:val="left" w:pos="3600"/>
          <w:tab w:val="left" w:pos="4320"/>
          <w:tab w:val="left" w:pos="5040"/>
          <w:tab w:val="left" w:pos="6585"/>
          <w:tab w:val="center" w:pos="6663"/>
        </w:tabs>
        <w:rPr>
          <w:b/>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FE0DEB">
        <w:rPr>
          <w:b/>
          <w:sz w:val="26"/>
          <w:szCs w:val="28"/>
        </w:rPr>
        <w:t>Trầ</w:t>
      </w:r>
      <w:r w:rsidR="007A4883">
        <w:rPr>
          <w:b/>
          <w:sz w:val="26"/>
          <w:szCs w:val="28"/>
        </w:rPr>
        <w:t>m Tuấn Vũ</w:t>
      </w:r>
    </w:p>
    <w:sectPr w:rsidR="008237AE" w:rsidRPr="00B95935" w:rsidSect="005142EC">
      <w:footerReference w:type="default" r:id="rId8"/>
      <w:pgSz w:w="11907" w:h="16840" w:code="9"/>
      <w:pgMar w:top="1418" w:right="113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74" w:rsidRDefault="00063974">
      <w:r>
        <w:separator/>
      </w:r>
    </w:p>
  </w:endnote>
  <w:endnote w:type="continuationSeparator" w:id="1">
    <w:p w:rsidR="00063974" w:rsidRDefault="00063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sig w:usb0="00000000" w:usb1="00000000" w:usb2="00000000" w:usb3="00000000" w:csb0="0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DF" w:rsidRDefault="00DD0364" w:rsidP="006825DF">
    <w:pPr>
      <w:pStyle w:val="Footer"/>
      <w:rPr>
        <w:sz w:val="20"/>
      </w:rPr>
    </w:pPr>
    <w:r w:rsidRPr="00DD0364">
      <w:rPr>
        <w:b/>
        <w:noProof/>
        <w:color w:val="0000FF"/>
        <w:u w:val="single"/>
      </w:rPr>
      <w:pict>
        <v:line id="_x0000_s2050" style="position:absolute;z-index:251657728" from="0,10.15pt" to="437pt,10.15pt">
          <w10:wrap side="left"/>
        </v:line>
      </w:pict>
    </w:r>
  </w:p>
  <w:p w:rsidR="006825DF" w:rsidRPr="00477ED6" w:rsidRDefault="006825DF" w:rsidP="006825DF">
    <w:pPr>
      <w:pStyle w:val="Footer"/>
      <w:rPr>
        <w:sz w:val="20"/>
      </w:rPr>
    </w:pPr>
    <w:r>
      <w:rPr>
        <w:sz w:val="20"/>
      </w:rPr>
      <w:t>HOSE_</w:t>
    </w:r>
    <w:r w:rsidRPr="002F78CC">
      <w:rPr>
        <w:sz w:val="20"/>
      </w:rPr>
      <w:t>BM-7.2/</w:t>
    </w:r>
    <w:r w:rsidR="00F15429">
      <w:rPr>
        <w:sz w:val="20"/>
      </w:rPr>
      <w:t>4</w:t>
    </w:r>
    <w:r w:rsidRPr="002F78CC">
      <w:rPr>
        <w:sz w:val="20"/>
      </w:rPr>
      <w:t>-BH</w:t>
    </w:r>
    <w:r w:rsidR="00E154F5">
      <w:rPr>
        <w:sz w:val="20"/>
      </w:rPr>
      <w:t>4</w:t>
    </w:r>
    <w:r w:rsidRPr="002F78CC">
      <w:rPr>
        <w:sz w:val="20"/>
      </w:rPr>
      <w:t>-</w:t>
    </w:r>
    <w:r w:rsidR="008250E8">
      <w:rPr>
        <w:sz w:val="20"/>
      </w:rPr>
      <w:t>0</w:t>
    </w:r>
    <w:r w:rsidR="00E154F5">
      <w:rPr>
        <w:sz w:val="20"/>
      </w:rPr>
      <w:t>2</w:t>
    </w:r>
    <w:r w:rsidRPr="002F78CC">
      <w:rPr>
        <w:sz w:val="20"/>
      </w:rPr>
      <w:t>/20</w:t>
    </w:r>
    <w:r w:rsidR="00F15429">
      <w:rPr>
        <w:sz w:val="20"/>
      </w:rPr>
      <w:t>1</w:t>
    </w:r>
    <w:r w:rsidR="00E154F5">
      <w:rPr>
        <w:sz w:val="20"/>
      </w:rPr>
      <w:t xml:space="preserve">4  </w:t>
    </w:r>
    <w:r>
      <w:rPr>
        <w:sz w:val="20"/>
      </w:rPr>
      <w:t xml:space="preserve"> </w:t>
    </w:r>
    <w:r w:rsidRPr="00477ED6">
      <w:rPr>
        <w:sz w:val="20"/>
      </w:rPr>
      <w:t xml:space="preserve">                          </w:t>
    </w:r>
    <w:r>
      <w:rPr>
        <w:sz w:val="20"/>
      </w:rPr>
      <w:t xml:space="preserve">                                                           </w:t>
    </w:r>
    <w:r w:rsidRPr="00477ED6">
      <w:rPr>
        <w:sz w:val="20"/>
      </w:rPr>
      <w:t xml:space="preserve">   </w:t>
    </w:r>
    <w:r>
      <w:rPr>
        <w:sz w:val="20"/>
      </w:rPr>
      <w:t xml:space="preserve">      </w:t>
    </w:r>
    <w:r w:rsidRPr="00477ED6">
      <w:rPr>
        <w:sz w:val="20"/>
      </w:rPr>
      <w:t xml:space="preserve">           Trang </w:t>
    </w:r>
    <w:r w:rsidR="00DD0364" w:rsidRPr="00477ED6">
      <w:rPr>
        <w:sz w:val="20"/>
      </w:rPr>
      <w:fldChar w:fldCharType="begin"/>
    </w:r>
    <w:r w:rsidRPr="00477ED6">
      <w:rPr>
        <w:sz w:val="20"/>
      </w:rPr>
      <w:instrText xml:space="preserve"> PAGE </w:instrText>
    </w:r>
    <w:r w:rsidR="00DD0364" w:rsidRPr="00477ED6">
      <w:rPr>
        <w:sz w:val="20"/>
      </w:rPr>
      <w:fldChar w:fldCharType="separate"/>
    </w:r>
    <w:r w:rsidR="00C61C69">
      <w:rPr>
        <w:noProof/>
        <w:sz w:val="20"/>
      </w:rPr>
      <w:t>1</w:t>
    </w:r>
    <w:r w:rsidR="00DD0364" w:rsidRPr="00477ED6">
      <w:rPr>
        <w:sz w:val="20"/>
      </w:rPr>
      <w:fldChar w:fldCharType="end"/>
    </w:r>
    <w:r w:rsidRPr="00477ED6">
      <w:rPr>
        <w:sz w:val="20"/>
      </w:rPr>
      <w:t>/</w:t>
    </w:r>
    <w:r w:rsidR="00DD0364" w:rsidRPr="00477ED6">
      <w:rPr>
        <w:sz w:val="20"/>
      </w:rPr>
      <w:fldChar w:fldCharType="begin"/>
    </w:r>
    <w:r w:rsidRPr="00477ED6">
      <w:rPr>
        <w:sz w:val="20"/>
      </w:rPr>
      <w:instrText xml:space="preserve"> NUMPAGES </w:instrText>
    </w:r>
    <w:r w:rsidR="00DD0364" w:rsidRPr="00477ED6">
      <w:rPr>
        <w:sz w:val="20"/>
      </w:rPr>
      <w:fldChar w:fldCharType="separate"/>
    </w:r>
    <w:r w:rsidR="00C61C69">
      <w:rPr>
        <w:noProof/>
        <w:sz w:val="20"/>
      </w:rPr>
      <w:t>2</w:t>
    </w:r>
    <w:r w:rsidR="00DD0364" w:rsidRPr="00477ED6">
      <w:rPr>
        <w:sz w:val="20"/>
      </w:rPr>
      <w:fldChar w:fldCharType="end"/>
    </w:r>
  </w:p>
  <w:p w:rsidR="006825DF" w:rsidRPr="00341AA7" w:rsidRDefault="006825DF" w:rsidP="006825DF">
    <w:pPr>
      <w:pStyle w:val="Footer"/>
    </w:pPr>
  </w:p>
  <w:p w:rsidR="006825DF" w:rsidRDefault="00682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74" w:rsidRDefault="00063974">
      <w:r>
        <w:separator/>
      </w:r>
    </w:p>
  </w:footnote>
  <w:footnote w:type="continuationSeparator" w:id="1">
    <w:p w:rsidR="00063974" w:rsidRDefault="00063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2DD"/>
    <w:multiLevelType w:val="hybridMultilevel"/>
    <w:tmpl w:val="167E2B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5DC79EE"/>
    <w:multiLevelType w:val="hybridMultilevel"/>
    <w:tmpl w:val="476EDC7C"/>
    <w:lvl w:ilvl="0" w:tplc="04090011">
      <w:start w:val="1"/>
      <w:numFmt w:val="decimal"/>
      <w:lvlText w:val="%1)"/>
      <w:lvlJc w:val="left"/>
      <w:pPr>
        <w:ind w:left="720" w:hanging="360"/>
      </w:pPr>
    </w:lvl>
    <w:lvl w:ilvl="1" w:tplc="36B2DBC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343A"/>
    <w:multiLevelType w:val="hybridMultilevel"/>
    <w:tmpl w:val="8F90ED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D0523BC"/>
    <w:multiLevelType w:val="hybridMultilevel"/>
    <w:tmpl w:val="4BD47A88"/>
    <w:lvl w:ilvl="0" w:tplc="56A2FBCC">
      <w:start w:val="1"/>
      <w:numFmt w:val="bullet"/>
      <w:lvlText w:val=""/>
      <w:lvlJc w:val="left"/>
      <w:pPr>
        <w:tabs>
          <w:tab w:val="num" w:pos="720"/>
        </w:tabs>
        <w:ind w:left="720" w:hanging="360"/>
      </w:pPr>
      <w:rPr>
        <w:rFonts w:ascii="Symbol" w:hAnsi="Symbol" w:hint="default"/>
      </w:rPr>
    </w:lvl>
    <w:lvl w:ilvl="1" w:tplc="6B6A39CA">
      <w:start w:val="1"/>
      <w:numFmt w:val="bullet"/>
      <w:lvlText w:val="o"/>
      <w:lvlJc w:val="left"/>
      <w:pPr>
        <w:tabs>
          <w:tab w:val="num" w:pos="1440"/>
        </w:tabs>
        <w:ind w:left="1440" w:hanging="360"/>
      </w:pPr>
      <w:rPr>
        <w:rFonts w:ascii="Courier New" w:hAnsi="Courier New" w:hint="default"/>
      </w:rPr>
    </w:lvl>
    <w:lvl w:ilvl="2" w:tplc="50B49DFA" w:tentative="1">
      <w:start w:val="1"/>
      <w:numFmt w:val="bullet"/>
      <w:lvlText w:val=""/>
      <w:lvlJc w:val="left"/>
      <w:pPr>
        <w:tabs>
          <w:tab w:val="num" w:pos="2160"/>
        </w:tabs>
        <w:ind w:left="2160" w:hanging="360"/>
      </w:pPr>
      <w:rPr>
        <w:rFonts w:ascii="Wingdings" w:hAnsi="Wingdings" w:hint="default"/>
      </w:rPr>
    </w:lvl>
    <w:lvl w:ilvl="3" w:tplc="1E1221B0" w:tentative="1">
      <w:start w:val="1"/>
      <w:numFmt w:val="bullet"/>
      <w:lvlText w:val=""/>
      <w:lvlJc w:val="left"/>
      <w:pPr>
        <w:tabs>
          <w:tab w:val="num" w:pos="2880"/>
        </w:tabs>
        <w:ind w:left="2880" w:hanging="360"/>
      </w:pPr>
      <w:rPr>
        <w:rFonts w:ascii="Symbol" w:hAnsi="Symbol" w:hint="default"/>
      </w:rPr>
    </w:lvl>
    <w:lvl w:ilvl="4" w:tplc="E96C5DE8" w:tentative="1">
      <w:start w:val="1"/>
      <w:numFmt w:val="bullet"/>
      <w:lvlText w:val="o"/>
      <w:lvlJc w:val="left"/>
      <w:pPr>
        <w:tabs>
          <w:tab w:val="num" w:pos="3600"/>
        </w:tabs>
        <w:ind w:left="3600" w:hanging="360"/>
      </w:pPr>
      <w:rPr>
        <w:rFonts w:ascii="Courier New" w:hAnsi="Courier New" w:hint="default"/>
      </w:rPr>
    </w:lvl>
    <w:lvl w:ilvl="5" w:tplc="FF08960A" w:tentative="1">
      <w:start w:val="1"/>
      <w:numFmt w:val="bullet"/>
      <w:lvlText w:val=""/>
      <w:lvlJc w:val="left"/>
      <w:pPr>
        <w:tabs>
          <w:tab w:val="num" w:pos="4320"/>
        </w:tabs>
        <w:ind w:left="4320" w:hanging="360"/>
      </w:pPr>
      <w:rPr>
        <w:rFonts w:ascii="Wingdings" w:hAnsi="Wingdings" w:hint="default"/>
      </w:rPr>
    </w:lvl>
    <w:lvl w:ilvl="6" w:tplc="A9603432" w:tentative="1">
      <w:start w:val="1"/>
      <w:numFmt w:val="bullet"/>
      <w:lvlText w:val=""/>
      <w:lvlJc w:val="left"/>
      <w:pPr>
        <w:tabs>
          <w:tab w:val="num" w:pos="5040"/>
        </w:tabs>
        <w:ind w:left="5040" w:hanging="360"/>
      </w:pPr>
      <w:rPr>
        <w:rFonts w:ascii="Symbol" w:hAnsi="Symbol" w:hint="default"/>
      </w:rPr>
    </w:lvl>
    <w:lvl w:ilvl="7" w:tplc="D9E810E0" w:tentative="1">
      <w:start w:val="1"/>
      <w:numFmt w:val="bullet"/>
      <w:lvlText w:val="o"/>
      <w:lvlJc w:val="left"/>
      <w:pPr>
        <w:tabs>
          <w:tab w:val="num" w:pos="5760"/>
        </w:tabs>
        <w:ind w:left="5760" w:hanging="360"/>
      </w:pPr>
      <w:rPr>
        <w:rFonts w:ascii="Courier New" w:hAnsi="Courier New" w:hint="default"/>
      </w:rPr>
    </w:lvl>
    <w:lvl w:ilvl="8" w:tplc="C3BA5DB8" w:tentative="1">
      <w:start w:val="1"/>
      <w:numFmt w:val="bullet"/>
      <w:lvlText w:val=""/>
      <w:lvlJc w:val="left"/>
      <w:pPr>
        <w:tabs>
          <w:tab w:val="num" w:pos="6480"/>
        </w:tabs>
        <w:ind w:left="6480" w:hanging="360"/>
      </w:pPr>
      <w:rPr>
        <w:rFonts w:ascii="Wingdings" w:hAnsi="Wingdings" w:hint="default"/>
      </w:rPr>
    </w:lvl>
  </w:abstractNum>
  <w:abstractNum w:abstractNumId="4">
    <w:nsid w:val="11DE1AD1"/>
    <w:multiLevelType w:val="multilevel"/>
    <w:tmpl w:val="3CEECD46"/>
    <w:styleLink w:val="StyleBulleted"/>
    <w:lvl w:ilvl="0">
      <w:start w:val="1"/>
      <w:numFmt w:val="bullet"/>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56059A"/>
    <w:multiLevelType w:val="multilevel"/>
    <w:tmpl w:val="559A7DC0"/>
    <w:lvl w:ilvl="0">
      <w:start w:val="1"/>
      <w:numFmt w:val="bullet"/>
      <w:lvlText w:val="–"/>
      <w:lvlJc w:val="left"/>
      <w:pPr>
        <w:tabs>
          <w:tab w:val="num" w:pos="360"/>
        </w:tabs>
        <w:ind w:left="360" w:hanging="360"/>
      </w:pPr>
      <w:rPr>
        <w:rFonts w:ascii="Vrinda"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D25705"/>
    <w:multiLevelType w:val="hybridMultilevel"/>
    <w:tmpl w:val="13E22BE6"/>
    <w:lvl w:ilvl="0" w:tplc="834C96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C240E9"/>
    <w:multiLevelType w:val="hybridMultilevel"/>
    <w:tmpl w:val="CEB47AB6"/>
    <w:lvl w:ilvl="0" w:tplc="3B76A94E">
      <w:start w:val="33"/>
      <w:numFmt w:val="bullet"/>
      <w:lvlText w:val="-"/>
      <w:lvlJc w:val="left"/>
      <w:pPr>
        <w:ind w:left="720" w:hanging="360"/>
      </w:pPr>
      <w:rPr>
        <w:rFonts w:ascii="Times New Roman" w:eastAsia="Times New Roman" w:hAnsi="Times New Roman" w:cs="Times New Roman" w:hint="default"/>
      </w:rPr>
    </w:lvl>
    <w:lvl w:ilvl="1" w:tplc="36B2D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761C8"/>
    <w:multiLevelType w:val="hybridMultilevel"/>
    <w:tmpl w:val="F33E4EFC"/>
    <w:lvl w:ilvl="0" w:tplc="9C46B196">
      <w:start w:val="33"/>
      <w:numFmt w:val="bullet"/>
      <w:lvlText w:val="-"/>
      <w:lvlJc w:val="left"/>
      <w:pPr>
        <w:tabs>
          <w:tab w:val="num" w:pos="720"/>
        </w:tabs>
        <w:ind w:left="720" w:hanging="360"/>
      </w:pPr>
      <w:rPr>
        <w:rFonts w:ascii="Times New Roman" w:eastAsia="Times New Roman" w:hAnsi="Times New Roman" w:cs="Times New Roman" w:hint="default"/>
      </w:rPr>
    </w:lvl>
    <w:lvl w:ilvl="1" w:tplc="630895DE">
      <w:start w:val="1"/>
      <w:numFmt w:val="bullet"/>
      <w:lvlText w:val="o"/>
      <w:lvlJc w:val="left"/>
      <w:pPr>
        <w:tabs>
          <w:tab w:val="num" w:pos="1440"/>
        </w:tabs>
        <w:ind w:left="1440" w:hanging="360"/>
      </w:pPr>
      <w:rPr>
        <w:rFonts w:ascii="Courier New" w:hAnsi="Courier New" w:hint="default"/>
      </w:rPr>
    </w:lvl>
    <w:lvl w:ilvl="2" w:tplc="F8080930" w:tentative="1">
      <w:start w:val="1"/>
      <w:numFmt w:val="bullet"/>
      <w:lvlText w:val=""/>
      <w:lvlJc w:val="left"/>
      <w:pPr>
        <w:tabs>
          <w:tab w:val="num" w:pos="2160"/>
        </w:tabs>
        <w:ind w:left="2160" w:hanging="360"/>
      </w:pPr>
      <w:rPr>
        <w:rFonts w:ascii="Wingdings" w:hAnsi="Wingdings" w:hint="default"/>
      </w:rPr>
    </w:lvl>
    <w:lvl w:ilvl="3" w:tplc="F6C695DC" w:tentative="1">
      <w:start w:val="1"/>
      <w:numFmt w:val="bullet"/>
      <w:lvlText w:val=""/>
      <w:lvlJc w:val="left"/>
      <w:pPr>
        <w:tabs>
          <w:tab w:val="num" w:pos="2880"/>
        </w:tabs>
        <w:ind w:left="2880" w:hanging="360"/>
      </w:pPr>
      <w:rPr>
        <w:rFonts w:ascii="Symbol" w:hAnsi="Symbol" w:hint="default"/>
      </w:rPr>
    </w:lvl>
    <w:lvl w:ilvl="4" w:tplc="8A729CDC" w:tentative="1">
      <w:start w:val="1"/>
      <w:numFmt w:val="bullet"/>
      <w:lvlText w:val="o"/>
      <w:lvlJc w:val="left"/>
      <w:pPr>
        <w:tabs>
          <w:tab w:val="num" w:pos="3600"/>
        </w:tabs>
        <w:ind w:left="3600" w:hanging="360"/>
      </w:pPr>
      <w:rPr>
        <w:rFonts w:ascii="Courier New" w:hAnsi="Courier New" w:hint="default"/>
      </w:rPr>
    </w:lvl>
    <w:lvl w:ilvl="5" w:tplc="0A280676" w:tentative="1">
      <w:start w:val="1"/>
      <w:numFmt w:val="bullet"/>
      <w:lvlText w:val=""/>
      <w:lvlJc w:val="left"/>
      <w:pPr>
        <w:tabs>
          <w:tab w:val="num" w:pos="4320"/>
        </w:tabs>
        <w:ind w:left="4320" w:hanging="360"/>
      </w:pPr>
      <w:rPr>
        <w:rFonts w:ascii="Wingdings" w:hAnsi="Wingdings" w:hint="default"/>
      </w:rPr>
    </w:lvl>
    <w:lvl w:ilvl="6" w:tplc="33F0EA34" w:tentative="1">
      <w:start w:val="1"/>
      <w:numFmt w:val="bullet"/>
      <w:lvlText w:val=""/>
      <w:lvlJc w:val="left"/>
      <w:pPr>
        <w:tabs>
          <w:tab w:val="num" w:pos="5040"/>
        </w:tabs>
        <w:ind w:left="5040" w:hanging="360"/>
      </w:pPr>
      <w:rPr>
        <w:rFonts w:ascii="Symbol" w:hAnsi="Symbol" w:hint="default"/>
      </w:rPr>
    </w:lvl>
    <w:lvl w:ilvl="7" w:tplc="5F081EEA" w:tentative="1">
      <w:start w:val="1"/>
      <w:numFmt w:val="bullet"/>
      <w:lvlText w:val="o"/>
      <w:lvlJc w:val="left"/>
      <w:pPr>
        <w:tabs>
          <w:tab w:val="num" w:pos="5760"/>
        </w:tabs>
        <w:ind w:left="5760" w:hanging="360"/>
      </w:pPr>
      <w:rPr>
        <w:rFonts w:ascii="Courier New" w:hAnsi="Courier New" w:hint="default"/>
      </w:rPr>
    </w:lvl>
    <w:lvl w:ilvl="8" w:tplc="4B2C2804" w:tentative="1">
      <w:start w:val="1"/>
      <w:numFmt w:val="bullet"/>
      <w:lvlText w:val=""/>
      <w:lvlJc w:val="left"/>
      <w:pPr>
        <w:tabs>
          <w:tab w:val="num" w:pos="6480"/>
        </w:tabs>
        <w:ind w:left="6480" w:hanging="360"/>
      </w:pPr>
      <w:rPr>
        <w:rFonts w:ascii="Wingdings" w:hAnsi="Wingdings" w:hint="default"/>
      </w:rPr>
    </w:lvl>
  </w:abstractNum>
  <w:abstractNum w:abstractNumId="9">
    <w:nsid w:val="24D5406D"/>
    <w:multiLevelType w:val="hybridMultilevel"/>
    <w:tmpl w:val="F5D0CC2E"/>
    <w:lvl w:ilvl="0" w:tplc="640EC144">
      <w:start w:val="1"/>
      <w:numFmt w:val="bullet"/>
      <w:lvlText w:val="—"/>
      <w:lvlJc w:val="left"/>
      <w:pPr>
        <w:tabs>
          <w:tab w:val="num" w:pos="720"/>
        </w:tabs>
        <w:ind w:left="72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B72393"/>
    <w:multiLevelType w:val="hybridMultilevel"/>
    <w:tmpl w:val="007620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4264AE7"/>
    <w:multiLevelType w:val="hybridMultilevel"/>
    <w:tmpl w:val="6C9AD83A"/>
    <w:lvl w:ilvl="0" w:tplc="373ED69C">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907554"/>
    <w:multiLevelType w:val="hybridMultilevel"/>
    <w:tmpl w:val="F70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2030E"/>
    <w:multiLevelType w:val="hybridMultilevel"/>
    <w:tmpl w:val="75327A8E"/>
    <w:lvl w:ilvl="0" w:tplc="02EC98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2D5E85"/>
    <w:multiLevelType w:val="hybridMultilevel"/>
    <w:tmpl w:val="73A01CD0"/>
    <w:lvl w:ilvl="0" w:tplc="04090019">
      <w:start w:val="1"/>
      <w:numFmt w:val="lowerLetter"/>
      <w:lvlText w:val="%1."/>
      <w:lvlJc w:val="left"/>
      <w:pPr>
        <w:ind w:left="720" w:hanging="360"/>
      </w:pPr>
    </w:lvl>
    <w:lvl w:ilvl="1" w:tplc="36B2D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553F5"/>
    <w:multiLevelType w:val="hybridMultilevel"/>
    <w:tmpl w:val="24E821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1865B1"/>
    <w:multiLevelType w:val="singleLevel"/>
    <w:tmpl w:val="A470D4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52095A89"/>
    <w:multiLevelType w:val="hybridMultilevel"/>
    <w:tmpl w:val="FF4A55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54877EEA"/>
    <w:multiLevelType w:val="hybridMultilevel"/>
    <w:tmpl w:val="559A7DC0"/>
    <w:lvl w:ilvl="0" w:tplc="95DEFD7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4E3D19"/>
    <w:multiLevelType w:val="hybridMultilevel"/>
    <w:tmpl w:val="C63C6CBE"/>
    <w:lvl w:ilvl="0" w:tplc="3B76A94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D34C4B"/>
    <w:multiLevelType w:val="hybridMultilevel"/>
    <w:tmpl w:val="6304EC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632D7BE7"/>
    <w:multiLevelType w:val="hybridMultilevel"/>
    <w:tmpl w:val="236072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69C4897"/>
    <w:multiLevelType w:val="hybridMultilevel"/>
    <w:tmpl w:val="285239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8"/>
  </w:num>
  <w:num w:numId="3">
    <w:abstractNumId w:val="5"/>
  </w:num>
  <w:num w:numId="4">
    <w:abstractNumId w:val="9"/>
  </w:num>
  <w:num w:numId="5">
    <w:abstractNumId w:val="19"/>
  </w:num>
  <w:num w:numId="6">
    <w:abstractNumId w:val="8"/>
  </w:num>
  <w:num w:numId="7">
    <w:abstractNumId w:val="4"/>
  </w:num>
  <w:num w:numId="8">
    <w:abstractNumId w:val="16"/>
  </w:num>
  <w:num w:numId="9">
    <w:abstractNumId w:val="12"/>
  </w:num>
  <w:num w:numId="10">
    <w:abstractNumId w:val="13"/>
  </w:num>
  <w:num w:numId="11">
    <w:abstractNumId w:val="6"/>
  </w:num>
  <w:num w:numId="12">
    <w:abstractNumId w:val="1"/>
  </w:num>
  <w:num w:numId="13">
    <w:abstractNumId w:val="15"/>
  </w:num>
  <w:num w:numId="14">
    <w:abstractNumId w:val="11"/>
  </w:num>
  <w:num w:numId="15">
    <w:abstractNumId w:val="7"/>
  </w:num>
  <w:num w:numId="16">
    <w:abstractNumId w:val="14"/>
  </w:num>
  <w:num w:numId="17">
    <w:abstractNumId w:val="21"/>
  </w:num>
  <w:num w:numId="18">
    <w:abstractNumId w:val="22"/>
  </w:num>
  <w:num w:numId="19">
    <w:abstractNumId w:val="2"/>
  </w:num>
  <w:num w:numId="20">
    <w:abstractNumId w:val="10"/>
  </w:num>
  <w:num w:numId="21">
    <w:abstractNumId w:val="20"/>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067EE"/>
    <w:rsid w:val="00005765"/>
    <w:rsid w:val="000104E5"/>
    <w:rsid w:val="0002016B"/>
    <w:rsid w:val="00022AE7"/>
    <w:rsid w:val="000231C6"/>
    <w:rsid w:val="0002784C"/>
    <w:rsid w:val="000338B3"/>
    <w:rsid w:val="00035268"/>
    <w:rsid w:val="0004175A"/>
    <w:rsid w:val="00056C1A"/>
    <w:rsid w:val="000611BA"/>
    <w:rsid w:val="00063974"/>
    <w:rsid w:val="00073E90"/>
    <w:rsid w:val="00097CD2"/>
    <w:rsid w:val="000C7F86"/>
    <w:rsid w:val="000C7FDC"/>
    <w:rsid w:val="000D01FA"/>
    <w:rsid w:val="000D4699"/>
    <w:rsid w:val="000F63F3"/>
    <w:rsid w:val="00103F2F"/>
    <w:rsid w:val="001138B6"/>
    <w:rsid w:val="001212E9"/>
    <w:rsid w:val="00123482"/>
    <w:rsid w:val="001244DD"/>
    <w:rsid w:val="0013224F"/>
    <w:rsid w:val="0014107C"/>
    <w:rsid w:val="00156902"/>
    <w:rsid w:val="001634E2"/>
    <w:rsid w:val="001648E3"/>
    <w:rsid w:val="001744E4"/>
    <w:rsid w:val="00197B68"/>
    <w:rsid w:val="001A448E"/>
    <w:rsid w:val="001A4F38"/>
    <w:rsid w:val="001B090E"/>
    <w:rsid w:val="001B623E"/>
    <w:rsid w:val="001B7C92"/>
    <w:rsid w:val="001C2182"/>
    <w:rsid w:val="001C4019"/>
    <w:rsid w:val="001D3F17"/>
    <w:rsid w:val="001D6444"/>
    <w:rsid w:val="00214FD3"/>
    <w:rsid w:val="00221A46"/>
    <w:rsid w:val="00234380"/>
    <w:rsid w:val="002363A8"/>
    <w:rsid w:val="00253100"/>
    <w:rsid w:val="00256037"/>
    <w:rsid w:val="00260B38"/>
    <w:rsid w:val="0027186F"/>
    <w:rsid w:val="00286F6A"/>
    <w:rsid w:val="00296A1D"/>
    <w:rsid w:val="00296C41"/>
    <w:rsid w:val="002A4C64"/>
    <w:rsid w:val="002A7308"/>
    <w:rsid w:val="002B21F4"/>
    <w:rsid w:val="002B354E"/>
    <w:rsid w:val="002D34B5"/>
    <w:rsid w:val="002D487A"/>
    <w:rsid w:val="002D5067"/>
    <w:rsid w:val="002E05BC"/>
    <w:rsid w:val="002E1A4C"/>
    <w:rsid w:val="002E68FD"/>
    <w:rsid w:val="002F095D"/>
    <w:rsid w:val="002F30A6"/>
    <w:rsid w:val="002F342D"/>
    <w:rsid w:val="002F5424"/>
    <w:rsid w:val="0030248D"/>
    <w:rsid w:val="00311EC2"/>
    <w:rsid w:val="00314AF9"/>
    <w:rsid w:val="0031685F"/>
    <w:rsid w:val="0032124D"/>
    <w:rsid w:val="00323612"/>
    <w:rsid w:val="00330411"/>
    <w:rsid w:val="0033210C"/>
    <w:rsid w:val="0033464E"/>
    <w:rsid w:val="003371F9"/>
    <w:rsid w:val="0034019A"/>
    <w:rsid w:val="003446F3"/>
    <w:rsid w:val="00345865"/>
    <w:rsid w:val="003529F7"/>
    <w:rsid w:val="003613DF"/>
    <w:rsid w:val="0036211D"/>
    <w:rsid w:val="00362FA6"/>
    <w:rsid w:val="003742EA"/>
    <w:rsid w:val="00385399"/>
    <w:rsid w:val="00396A20"/>
    <w:rsid w:val="003B09D3"/>
    <w:rsid w:val="003D083A"/>
    <w:rsid w:val="003D6AFE"/>
    <w:rsid w:val="00402668"/>
    <w:rsid w:val="00402B70"/>
    <w:rsid w:val="0040555A"/>
    <w:rsid w:val="004225D1"/>
    <w:rsid w:val="00423843"/>
    <w:rsid w:val="00427FF3"/>
    <w:rsid w:val="004360A9"/>
    <w:rsid w:val="0043797C"/>
    <w:rsid w:val="00442D0A"/>
    <w:rsid w:val="0045224C"/>
    <w:rsid w:val="004555AD"/>
    <w:rsid w:val="00463323"/>
    <w:rsid w:val="00490B88"/>
    <w:rsid w:val="00491943"/>
    <w:rsid w:val="004A6C9A"/>
    <w:rsid w:val="004A7D98"/>
    <w:rsid w:val="004B0D94"/>
    <w:rsid w:val="004B1B65"/>
    <w:rsid w:val="004D1234"/>
    <w:rsid w:val="004D6180"/>
    <w:rsid w:val="004E2226"/>
    <w:rsid w:val="005142EC"/>
    <w:rsid w:val="00521C58"/>
    <w:rsid w:val="005352F4"/>
    <w:rsid w:val="00536A20"/>
    <w:rsid w:val="0054669D"/>
    <w:rsid w:val="005602E8"/>
    <w:rsid w:val="0056146A"/>
    <w:rsid w:val="00567634"/>
    <w:rsid w:val="00575F2F"/>
    <w:rsid w:val="005937A8"/>
    <w:rsid w:val="00596362"/>
    <w:rsid w:val="005B0180"/>
    <w:rsid w:val="005B2AD3"/>
    <w:rsid w:val="005B2FC8"/>
    <w:rsid w:val="005B6395"/>
    <w:rsid w:val="005C3661"/>
    <w:rsid w:val="005C465F"/>
    <w:rsid w:val="005C55F1"/>
    <w:rsid w:val="005F07B0"/>
    <w:rsid w:val="005F1846"/>
    <w:rsid w:val="006051D9"/>
    <w:rsid w:val="006053B7"/>
    <w:rsid w:val="00607C2F"/>
    <w:rsid w:val="00636159"/>
    <w:rsid w:val="00636B3E"/>
    <w:rsid w:val="0064194B"/>
    <w:rsid w:val="00644149"/>
    <w:rsid w:val="006516A7"/>
    <w:rsid w:val="006623E8"/>
    <w:rsid w:val="00663740"/>
    <w:rsid w:val="00671CBF"/>
    <w:rsid w:val="006821EC"/>
    <w:rsid w:val="006825DF"/>
    <w:rsid w:val="0069045A"/>
    <w:rsid w:val="006A719A"/>
    <w:rsid w:val="006B25A1"/>
    <w:rsid w:val="006B2E7A"/>
    <w:rsid w:val="006D031B"/>
    <w:rsid w:val="006E5584"/>
    <w:rsid w:val="006E7EC9"/>
    <w:rsid w:val="006F72C2"/>
    <w:rsid w:val="007036A8"/>
    <w:rsid w:val="00704A41"/>
    <w:rsid w:val="007067EE"/>
    <w:rsid w:val="00707986"/>
    <w:rsid w:val="0071777E"/>
    <w:rsid w:val="007206F4"/>
    <w:rsid w:val="00731B9C"/>
    <w:rsid w:val="00732299"/>
    <w:rsid w:val="007468BB"/>
    <w:rsid w:val="00750319"/>
    <w:rsid w:val="007530F2"/>
    <w:rsid w:val="00767CCB"/>
    <w:rsid w:val="007721FD"/>
    <w:rsid w:val="00784504"/>
    <w:rsid w:val="007A0261"/>
    <w:rsid w:val="007A4883"/>
    <w:rsid w:val="007A4B07"/>
    <w:rsid w:val="007A77EC"/>
    <w:rsid w:val="007B0BDB"/>
    <w:rsid w:val="007C678B"/>
    <w:rsid w:val="007D36B4"/>
    <w:rsid w:val="007D5C02"/>
    <w:rsid w:val="007F1B00"/>
    <w:rsid w:val="0080317A"/>
    <w:rsid w:val="00811D58"/>
    <w:rsid w:val="00814B2F"/>
    <w:rsid w:val="008237AE"/>
    <w:rsid w:val="008250E8"/>
    <w:rsid w:val="00847F89"/>
    <w:rsid w:val="00860285"/>
    <w:rsid w:val="00863750"/>
    <w:rsid w:val="00867ED9"/>
    <w:rsid w:val="00885172"/>
    <w:rsid w:val="008A094B"/>
    <w:rsid w:val="008A66E6"/>
    <w:rsid w:val="008B0404"/>
    <w:rsid w:val="008B0663"/>
    <w:rsid w:val="008B7072"/>
    <w:rsid w:val="008D4DAE"/>
    <w:rsid w:val="008D5D27"/>
    <w:rsid w:val="008F4EAC"/>
    <w:rsid w:val="008F6368"/>
    <w:rsid w:val="00910948"/>
    <w:rsid w:val="00912A20"/>
    <w:rsid w:val="00914D0C"/>
    <w:rsid w:val="009151BC"/>
    <w:rsid w:val="009230CC"/>
    <w:rsid w:val="0093392A"/>
    <w:rsid w:val="009467B4"/>
    <w:rsid w:val="009501B4"/>
    <w:rsid w:val="00951205"/>
    <w:rsid w:val="00971035"/>
    <w:rsid w:val="0097487D"/>
    <w:rsid w:val="00977238"/>
    <w:rsid w:val="00980CF2"/>
    <w:rsid w:val="00983A3A"/>
    <w:rsid w:val="00991A63"/>
    <w:rsid w:val="00991D8E"/>
    <w:rsid w:val="00992F2F"/>
    <w:rsid w:val="009B0798"/>
    <w:rsid w:val="009B31A9"/>
    <w:rsid w:val="009C146D"/>
    <w:rsid w:val="009C5F98"/>
    <w:rsid w:val="009D0C71"/>
    <w:rsid w:val="009E17AD"/>
    <w:rsid w:val="009E3880"/>
    <w:rsid w:val="009E6727"/>
    <w:rsid w:val="009F096C"/>
    <w:rsid w:val="009F4691"/>
    <w:rsid w:val="009F68D0"/>
    <w:rsid w:val="00A047F5"/>
    <w:rsid w:val="00A05E16"/>
    <w:rsid w:val="00A11EAF"/>
    <w:rsid w:val="00A33077"/>
    <w:rsid w:val="00A408E4"/>
    <w:rsid w:val="00A44564"/>
    <w:rsid w:val="00A4760F"/>
    <w:rsid w:val="00A52DF5"/>
    <w:rsid w:val="00A765B6"/>
    <w:rsid w:val="00A768DD"/>
    <w:rsid w:val="00AB2C1C"/>
    <w:rsid w:val="00AD3264"/>
    <w:rsid w:val="00AD44D1"/>
    <w:rsid w:val="00AF0244"/>
    <w:rsid w:val="00B01D1D"/>
    <w:rsid w:val="00B059B6"/>
    <w:rsid w:val="00B074BA"/>
    <w:rsid w:val="00B3346F"/>
    <w:rsid w:val="00B46146"/>
    <w:rsid w:val="00B550EF"/>
    <w:rsid w:val="00B919EF"/>
    <w:rsid w:val="00B93FDA"/>
    <w:rsid w:val="00B95935"/>
    <w:rsid w:val="00BA1B66"/>
    <w:rsid w:val="00BB060A"/>
    <w:rsid w:val="00BC19DC"/>
    <w:rsid w:val="00BC2A9B"/>
    <w:rsid w:val="00BC6C6C"/>
    <w:rsid w:val="00BD3511"/>
    <w:rsid w:val="00BD5362"/>
    <w:rsid w:val="00BE19E7"/>
    <w:rsid w:val="00BF22B9"/>
    <w:rsid w:val="00C00D9D"/>
    <w:rsid w:val="00C062A8"/>
    <w:rsid w:val="00C32BA0"/>
    <w:rsid w:val="00C355D0"/>
    <w:rsid w:val="00C425A4"/>
    <w:rsid w:val="00C44EE7"/>
    <w:rsid w:val="00C465FB"/>
    <w:rsid w:val="00C51C31"/>
    <w:rsid w:val="00C61C69"/>
    <w:rsid w:val="00C7291B"/>
    <w:rsid w:val="00C80833"/>
    <w:rsid w:val="00C81C97"/>
    <w:rsid w:val="00C87194"/>
    <w:rsid w:val="00CA5A4F"/>
    <w:rsid w:val="00CA7DF3"/>
    <w:rsid w:val="00CA7F4E"/>
    <w:rsid w:val="00CC2ADD"/>
    <w:rsid w:val="00CD0ED6"/>
    <w:rsid w:val="00CF2D6C"/>
    <w:rsid w:val="00D10DEC"/>
    <w:rsid w:val="00D16A28"/>
    <w:rsid w:val="00D20C5A"/>
    <w:rsid w:val="00D21F01"/>
    <w:rsid w:val="00D30D32"/>
    <w:rsid w:val="00D31590"/>
    <w:rsid w:val="00D4720D"/>
    <w:rsid w:val="00D61FDC"/>
    <w:rsid w:val="00D6277E"/>
    <w:rsid w:val="00D62CC8"/>
    <w:rsid w:val="00D67A71"/>
    <w:rsid w:val="00D736A9"/>
    <w:rsid w:val="00D73BD2"/>
    <w:rsid w:val="00D868F8"/>
    <w:rsid w:val="00DB4813"/>
    <w:rsid w:val="00DD0364"/>
    <w:rsid w:val="00DD3522"/>
    <w:rsid w:val="00DE2D88"/>
    <w:rsid w:val="00DF1AD0"/>
    <w:rsid w:val="00E14A20"/>
    <w:rsid w:val="00E154F5"/>
    <w:rsid w:val="00E15753"/>
    <w:rsid w:val="00E17485"/>
    <w:rsid w:val="00E176E9"/>
    <w:rsid w:val="00E17B42"/>
    <w:rsid w:val="00E21646"/>
    <w:rsid w:val="00E315CA"/>
    <w:rsid w:val="00E373FE"/>
    <w:rsid w:val="00E43E1E"/>
    <w:rsid w:val="00E61F29"/>
    <w:rsid w:val="00E74882"/>
    <w:rsid w:val="00E8041C"/>
    <w:rsid w:val="00E816AD"/>
    <w:rsid w:val="00E842B5"/>
    <w:rsid w:val="00EB2B24"/>
    <w:rsid w:val="00ED07D5"/>
    <w:rsid w:val="00ED32AD"/>
    <w:rsid w:val="00EF61F0"/>
    <w:rsid w:val="00F0460F"/>
    <w:rsid w:val="00F0713B"/>
    <w:rsid w:val="00F137D7"/>
    <w:rsid w:val="00F14C50"/>
    <w:rsid w:val="00F15429"/>
    <w:rsid w:val="00F30A0D"/>
    <w:rsid w:val="00F37339"/>
    <w:rsid w:val="00F40B1D"/>
    <w:rsid w:val="00F441F3"/>
    <w:rsid w:val="00F561EF"/>
    <w:rsid w:val="00F57699"/>
    <w:rsid w:val="00F72BF1"/>
    <w:rsid w:val="00F83D1E"/>
    <w:rsid w:val="00F87801"/>
    <w:rsid w:val="00FA0674"/>
    <w:rsid w:val="00FA2EFF"/>
    <w:rsid w:val="00FB15F0"/>
    <w:rsid w:val="00FC1B99"/>
    <w:rsid w:val="00FE0DEB"/>
    <w:rsid w:val="00FF4476"/>
    <w:rsid w:val="00FF6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66"/>
    <w:rPr>
      <w:sz w:val="24"/>
      <w:szCs w:val="24"/>
    </w:rPr>
  </w:style>
  <w:style w:type="paragraph" w:styleId="Heading1">
    <w:name w:val="heading 1"/>
    <w:basedOn w:val="Normal"/>
    <w:next w:val="Normal"/>
    <w:qFormat/>
    <w:rsid w:val="00BA1B66"/>
    <w:pPr>
      <w:keepNext/>
      <w:jc w:val="center"/>
      <w:outlineLvl w:val="0"/>
    </w:pPr>
    <w:rPr>
      <w:b/>
      <w:bCs/>
      <w:szCs w:val="22"/>
    </w:rPr>
  </w:style>
  <w:style w:type="paragraph" w:styleId="Heading2">
    <w:name w:val="heading 2"/>
    <w:basedOn w:val="Normal"/>
    <w:next w:val="Normal"/>
    <w:qFormat/>
    <w:rsid w:val="00BA1B66"/>
    <w:pPr>
      <w:keepNext/>
      <w:jc w:val="center"/>
      <w:outlineLvl w:val="1"/>
    </w:pPr>
    <w:rPr>
      <w:b/>
      <w:bCs/>
      <w:sz w:val="28"/>
      <w:szCs w:val="22"/>
    </w:rPr>
  </w:style>
  <w:style w:type="paragraph" w:styleId="Heading3">
    <w:name w:val="heading 3"/>
    <w:basedOn w:val="Normal"/>
    <w:next w:val="Normal"/>
    <w:qFormat/>
    <w:rsid w:val="00BA1B66"/>
    <w:pPr>
      <w:keepNext/>
      <w:tabs>
        <w:tab w:val="center" w:pos="2160"/>
        <w:tab w:val="center" w:pos="7200"/>
      </w:tabs>
      <w:jc w:val="center"/>
      <w:outlineLvl w:val="2"/>
    </w:pPr>
    <w:rPr>
      <w:b/>
      <w:bCs/>
      <w:sz w:val="32"/>
      <w:szCs w:val="28"/>
    </w:rPr>
  </w:style>
  <w:style w:type="paragraph" w:styleId="Heading4">
    <w:name w:val="heading 4"/>
    <w:basedOn w:val="Normal"/>
    <w:next w:val="Normal"/>
    <w:qFormat/>
    <w:rsid w:val="00BA1B66"/>
    <w:pPr>
      <w:keepNext/>
      <w:tabs>
        <w:tab w:val="center" w:pos="2160"/>
        <w:tab w:val="center" w:pos="7200"/>
      </w:tabs>
      <w:jc w:val="both"/>
      <w:outlineLvl w:val="3"/>
    </w:pPr>
    <w:rPr>
      <w:sz w:val="26"/>
      <w:szCs w:val="26"/>
    </w:rPr>
  </w:style>
  <w:style w:type="paragraph" w:styleId="Heading5">
    <w:name w:val="heading 5"/>
    <w:basedOn w:val="Normal"/>
    <w:next w:val="Normal"/>
    <w:qFormat/>
    <w:rsid w:val="00BA1B66"/>
    <w:pPr>
      <w:keepNext/>
      <w:tabs>
        <w:tab w:val="center" w:pos="2160"/>
        <w:tab w:val="center" w:pos="7200"/>
      </w:tabs>
      <w:jc w:val="right"/>
      <w:outlineLvl w:val="4"/>
    </w:pPr>
    <w:rPr>
      <w:i/>
      <w:iCs/>
      <w:sz w:val="26"/>
      <w:szCs w:val="26"/>
    </w:rPr>
  </w:style>
  <w:style w:type="paragraph" w:styleId="Heading6">
    <w:name w:val="heading 6"/>
    <w:basedOn w:val="Normal"/>
    <w:next w:val="Normal"/>
    <w:qFormat/>
    <w:rsid w:val="00BA1B66"/>
    <w:pPr>
      <w:keepNext/>
      <w:tabs>
        <w:tab w:val="center" w:pos="7200"/>
      </w:tabs>
      <w:ind w:left="360"/>
      <w:jc w:val="center"/>
      <w:outlineLvl w:val="5"/>
    </w:pPr>
    <w:rPr>
      <w:sz w:val="26"/>
      <w:szCs w:val="26"/>
    </w:rPr>
  </w:style>
  <w:style w:type="paragraph" w:styleId="Heading8">
    <w:name w:val="heading 8"/>
    <w:basedOn w:val="Normal"/>
    <w:next w:val="Normal"/>
    <w:qFormat/>
    <w:rsid w:val="00BA1B66"/>
    <w:pPr>
      <w:keepNext/>
      <w:tabs>
        <w:tab w:val="center" w:pos="2160"/>
        <w:tab w:val="center" w:pos="7200"/>
      </w:tabs>
      <w:spacing w:before="120"/>
      <w:jc w:val="center"/>
      <w:outlineLvl w:val="7"/>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A33077"/>
    <w:pPr>
      <w:numPr>
        <w:numId w:val="7"/>
      </w:numPr>
    </w:pPr>
  </w:style>
  <w:style w:type="paragraph" w:styleId="Header">
    <w:name w:val="header"/>
    <w:basedOn w:val="Normal"/>
    <w:rsid w:val="00A33077"/>
    <w:pPr>
      <w:tabs>
        <w:tab w:val="center" w:pos="4320"/>
        <w:tab w:val="right" w:pos="8640"/>
      </w:tabs>
    </w:pPr>
  </w:style>
  <w:style w:type="paragraph" w:styleId="Footer">
    <w:name w:val="footer"/>
    <w:basedOn w:val="Normal"/>
    <w:rsid w:val="00A33077"/>
    <w:pPr>
      <w:tabs>
        <w:tab w:val="center" w:pos="4320"/>
        <w:tab w:val="right" w:pos="8640"/>
      </w:tabs>
    </w:pPr>
  </w:style>
  <w:style w:type="paragraph" w:styleId="BodyText2">
    <w:name w:val="Body Text 2"/>
    <w:basedOn w:val="Normal"/>
    <w:rsid w:val="00B919EF"/>
    <w:pPr>
      <w:spacing w:after="120" w:line="480" w:lineRule="auto"/>
    </w:pPr>
  </w:style>
  <w:style w:type="paragraph" w:styleId="BodyTextIndent2">
    <w:name w:val="Body Text Indent 2"/>
    <w:basedOn w:val="Normal"/>
    <w:link w:val="BodyTextIndent2Char"/>
    <w:rsid w:val="009F096C"/>
    <w:pPr>
      <w:ind w:hanging="638"/>
      <w:jc w:val="center"/>
    </w:pPr>
    <w:rPr>
      <w:rFonts w:ascii=".VnTimeH" w:hAnsi=".VnTimeH"/>
      <w:b/>
      <w:noProof/>
      <w:szCs w:val="20"/>
      <w:lang w:val="en-AU"/>
    </w:rPr>
  </w:style>
  <w:style w:type="character" w:customStyle="1" w:styleId="BodyTextIndent2Char">
    <w:name w:val="Body Text Indent 2 Char"/>
    <w:basedOn w:val="DefaultParagraphFont"/>
    <w:link w:val="BodyTextIndent2"/>
    <w:rsid w:val="009F096C"/>
    <w:rPr>
      <w:rFonts w:ascii=".VnTimeH" w:hAnsi=".VnTimeH"/>
      <w:b/>
      <w:noProof/>
      <w:sz w:val="24"/>
      <w:lang w:val="en-AU"/>
    </w:rPr>
  </w:style>
  <w:style w:type="paragraph" w:styleId="BodyText">
    <w:name w:val="Body Text"/>
    <w:basedOn w:val="Normal"/>
    <w:link w:val="BodyTextChar"/>
    <w:rsid w:val="009F096C"/>
    <w:pPr>
      <w:jc w:val="center"/>
    </w:pPr>
    <w:rPr>
      <w:b/>
      <w:szCs w:val="20"/>
      <w:lang w:val="en-AU"/>
    </w:rPr>
  </w:style>
  <w:style w:type="character" w:customStyle="1" w:styleId="BodyTextChar">
    <w:name w:val="Body Text Char"/>
    <w:basedOn w:val="DefaultParagraphFont"/>
    <w:link w:val="BodyText"/>
    <w:rsid w:val="009F096C"/>
    <w:rPr>
      <w:b/>
      <w:sz w:val="24"/>
      <w:lang w:val="en-AU"/>
    </w:rPr>
  </w:style>
  <w:style w:type="paragraph" w:styleId="BodyTextIndent">
    <w:name w:val="Body Text Indent"/>
    <w:basedOn w:val="Normal"/>
    <w:link w:val="BodyTextIndentChar"/>
    <w:uiPriority w:val="99"/>
    <w:semiHidden/>
    <w:unhideWhenUsed/>
    <w:rsid w:val="00C32BA0"/>
    <w:pPr>
      <w:spacing w:after="120"/>
      <w:ind w:left="360"/>
    </w:pPr>
  </w:style>
  <w:style w:type="character" w:customStyle="1" w:styleId="BodyTextIndentChar">
    <w:name w:val="Body Text Indent Char"/>
    <w:basedOn w:val="DefaultParagraphFont"/>
    <w:link w:val="BodyTextIndent"/>
    <w:uiPriority w:val="99"/>
    <w:semiHidden/>
    <w:rsid w:val="00C32BA0"/>
    <w:rPr>
      <w:sz w:val="24"/>
      <w:szCs w:val="24"/>
    </w:rPr>
  </w:style>
  <w:style w:type="paragraph" w:styleId="BalloonText">
    <w:name w:val="Balloon Text"/>
    <w:basedOn w:val="Normal"/>
    <w:semiHidden/>
    <w:rsid w:val="00B074BA"/>
    <w:rPr>
      <w:rFonts w:ascii="Tahoma" w:hAnsi="Tahoma" w:cs="Tahoma"/>
      <w:sz w:val="16"/>
      <w:szCs w:val="16"/>
    </w:rPr>
  </w:style>
  <w:style w:type="character" w:styleId="CommentReference">
    <w:name w:val="annotation reference"/>
    <w:basedOn w:val="DefaultParagraphFont"/>
    <w:uiPriority w:val="99"/>
    <w:semiHidden/>
    <w:unhideWhenUsed/>
    <w:rsid w:val="00BC6C6C"/>
    <w:rPr>
      <w:sz w:val="16"/>
      <w:szCs w:val="16"/>
    </w:rPr>
  </w:style>
  <w:style w:type="paragraph" w:styleId="CommentText">
    <w:name w:val="annotation text"/>
    <w:basedOn w:val="Normal"/>
    <w:link w:val="CommentTextChar"/>
    <w:uiPriority w:val="99"/>
    <w:semiHidden/>
    <w:unhideWhenUsed/>
    <w:rsid w:val="00BC6C6C"/>
    <w:rPr>
      <w:sz w:val="20"/>
      <w:szCs w:val="20"/>
    </w:rPr>
  </w:style>
  <w:style w:type="character" w:customStyle="1" w:styleId="CommentTextChar">
    <w:name w:val="Comment Text Char"/>
    <w:basedOn w:val="DefaultParagraphFont"/>
    <w:link w:val="CommentText"/>
    <w:uiPriority w:val="99"/>
    <w:semiHidden/>
    <w:rsid w:val="00BC6C6C"/>
  </w:style>
  <w:style w:type="paragraph" w:styleId="CommentSubject">
    <w:name w:val="annotation subject"/>
    <w:basedOn w:val="CommentText"/>
    <w:next w:val="CommentText"/>
    <w:link w:val="CommentSubjectChar"/>
    <w:uiPriority w:val="99"/>
    <w:semiHidden/>
    <w:unhideWhenUsed/>
    <w:rsid w:val="00BC6C6C"/>
    <w:rPr>
      <w:b/>
      <w:bCs/>
    </w:rPr>
  </w:style>
  <w:style w:type="character" w:customStyle="1" w:styleId="CommentSubjectChar">
    <w:name w:val="Comment Subject Char"/>
    <w:basedOn w:val="CommentTextChar"/>
    <w:link w:val="CommentSubject"/>
    <w:uiPriority w:val="99"/>
    <w:semiHidden/>
    <w:rsid w:val="00BC6C6C"/>
    <w:rPr>
      <w:b/>
      <w:bCs/>
    </w:rPr>
  </w:style>
  <w:style w:type="paragraph" w:styleId="ListParagraph">
    <w:name w:val="List Paragraph"/>
    <w:basedOn w:val="Normal"/>
    <w:uiPriority w:val="34"/>
    <w:qFormat/>
    <w:rsid w:val="00663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D611-E1E3-49E9-A31A-08BF3D0D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535</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TRUNG TÂM GIAO DỊCH CHỨNG KHOÁN</vt:lpstr>
    </vt:vector>
  </TitlesOfParts>
  <Company>hcmcstc vypj8-d6fq6-mpcp4-6tmjw-cfpby</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GIAO DỊCH CHỨNG KHOÁN</dc:title>
  <dc:subject/>
  <dc:creator>thuylinh</dc:creator>
  <cp:keywords/>
  <dc:description/>
  <cp:lastModifiedBy>hieuttx</cp:lastModifiedBy>
  <cp:revision>15</cp:revision>
  <cp:lastPrinted>2016-03-16T08:55:00Z</cp:lastPrinted>
  <dcterms:created xsi:type="dcterms:W3CDTF">2016-03-16T06:41:00Z</dcterms:created>
  <dcterms:modified xsi:type="dcterms:W3CDTF">2016-03-17T02:40:00Z</dcterms:modified>
</cp:coreProperties>
</file>